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bookmarkStart w:id="0" w:name="_GoBack"/>
      <w:bookmarkEnd w:id="0"/>
      <w:r>
        <w:rPr>
          <w:sz w:val="28"/>
          <w:szCs w:val="28"/>
          <w:lang w:val="kk-KZ"/>
        </w:rPr>
        <w:tab/>
        <w:t xml:space="preserve">Дәріс тақырыбы: </w:t>
      </w:r>
      <w:r w:rsidRPr="000525CA">
        <w:rPr>
          <w:b/>
          <w:sz w:val="28"/>
          <w:szCs w:val="28"/>
          <w:lang w:val="kk-KZ"/>
        </w:rPr>
        <w:t>Рухани жаңғырудың тарихи бастаулары мен негіздері.</w:t>
      </w:r>
    </w:p>
    <w:p w:rsidR="000525CA" w:rsidRDefault="000525CA" w:rsidP="000525CA">
      <w:pPr>
        <w:pStyle w:val="a3"/>
        <w:shd w:val="clear" w:color="auto" w:fill="FFFFFF"/>
        <w:spacing w:before="0" w:beforeAutospacing="0" w:after="150" w:afterAutospacing="0"/>
        <w:jc w:val="both"/>
        <w:rPr>
          <w:sz w:val="28"/>
          <w:szCs w:val="28"/>
          <w:lang w:val="kk-KZ"/>
        </w:rPr>
      </w:pPr>
      <w:r>
        <w:rPr>
          <w:sz w:val="28"/>
          <w:szCs w:val="28"/>
          <w:lang w:val="kk-KZ"/>
        </w:rPr>
        <w:tab/>
        <w:t>Ұлттық тарихи сананы өскелең ұрпақтың бойына қалыптастыруда білім беру мекемелері мен тарихшы мамандардың маңызы зор. Бұл үшін бүгінгі таңда мемлекет тарапынан мол мүмкіндіктер туып отыр. Кеңес дәуірінде ұлттық мүддеге мән берілген жоқ. Өткен тарихқа ескі салттың, көне ағымның қорғаны деген атаулар берілді. Ұлт мәселесіне деген біржақтылық үстемдік саясатында шовинистік дәстүр етек алды. Халық болмысына таптық көзқарас пен әкімшіл-әміршіл тұрғыдан баға беру, партияның біржақты идеология мен тоталитарлық қысымды енгізуі ұлттық тарихымызды бұр</w:t>
      </w:r>
      <w:r>
        <w:rPr>
          <w:sz w:val="28"/>
          <w:szCs w:val="28"/>
          <w:lang w:val="kk-KZ"/>
        </w:rPr>
        <w:softHyphen/>
        <w:t>малады. Алайда, еліміз егемендік алғаннан кейін, уақыт өте келе шаң басып қалған «ақтаңдақтар» бірте-бірте ашыла бастады. Ұлттық тарихымыз дамудың жаңа кезеңдеріне көтерілді. Елбасының бастамасымен 1997 жыл – «Жалпы ұлттық татулық пен қуғын-сүргінге ұшыра</w:t>
      </w:r>
      <w:r>
        <w:rPr>
          <w:sz w:val="28"/>
          <w:szCs w:val="28"/>
          <w:lang w:val="kk-KZ"/>
        </w:rPr>
        <w:softHyphen/>
        <w:t>ғандарды ақтау жылы» болып белгіленсе, 1998 жыл – «Халық бірлігі мен ұлттық тарих жылы», ал 1999 жыл – «Ұрпақтар бірлігі және тарихи сабақтастық жылы», – деп аталды. Осы уақытарда көптеген игі жұмыстар атқарылды. Атап айтқанда, тарихи тың мәліметтер мен сол жүйенің өзі әділетсіз жазалаған ұлттық қайрат</w:t>
      </w:r>
      <w:r>
        <w:rPr>
          <w:sz w:val="28"/>
          <w:szCs w:val="28"/>
          <w:lang w:val="kk-KZ"/>
        </w:rPr>
        <w:softHyphen/>
        <w:t>кер</w:t>
      </w:r>
      <w:r>
        <w:rPr>
          <w:sz w:val="28"/>
          <w:szCs w:val="28"/>
          <w:lang w:val="kk-KZ"/>
        </w:rPr>
        <w:softHyphen/>
        <w:t>лердің есімдері күллі болмысымен туған халқына қайта оралып, жалпы жұртшылықтың тарихтан сабақ алар нысанына айнала бастады. Бұл игі шаралар әлі де жалғасын табуда. Мемлекеттік тілді реформалау сая</w:t>
      </w:r>
      <w:r>
        <w:rPr>
          <w:sz w:val="28"/>
          <w:szCs w:val="28"/>
          <w:lang w:val="kk-KZ"/>
        </w:rPr>
        <w:softHyphen/>
        <w:t>саты Тәуелсіз еліміздің тари</w:t>
      </w:r>
      <w:r>
        <w:rPr>
          <w:sz w:val="28"/>
          <w:szCs w:val="28"/>
          <w:lang w:val="kk-KZ"/>
        </w:rPr>
        <w:softHyphen/>
        <w:t>хын</w:t>
      </w:r>
      <w:r>
        <w:rPr>
          <w:sz w:val="28"/>
          <w:szCs w:val="28"/>
          <w:lang w:val="kk-KZ"/>
        </w:rPr>
        <w:softHyphen/>
        <w:t xml:space="preserve">дағы ерекше қадам деп айтуға болады. Сонау 1929-1940 жылдар аралығында елімізде латын әліпбиі қолданылғаны белгілі. Сол кездегі мұрағат деректері, мерзімді басылымдар осы әліпби негізінде сақталған. Қазіргі таңда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 екенін Елбасы ерекше атап көрсетті. </w:t>
      </w:r>
    </w:p>
    <w:p w:rsidR="000525CA" w:rsidRDefault="000525CA" w:rsidP="000525CA">
      <w:pPr>
        <w:pStyle w:val="a3"/>
        <w:shd w:val="clear" w:color="auto" w:fill="FFFFFF"/>
        <w:spacing w:before="0" w:beforeAutospacing="0" w:after="150" w:afterAutospacing="0"/>
        <w:jc w:val="both"/>
        <w:rPr>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Тарихи сананың қоғамдық санаға ықпалы және оның нақты көрінісі.</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Pr>
          <w:sz w:val="28"/>
          <w:szCs w:val="28"/>
          <w:shd w:val="clear" w:color="auto" w:fill="FFFFFF"/>
          <w:lang w:val="kk-KZ"/>
        </w:rPr>
        <w:t xml:space="preserve">Жиырмасыншы жүзжылдықта қоғамдық сананың барлық қырларын тарихшылдықтың, яғни сананың тарихилануының жаулап алғаны соншалық, даулы да күрделі мәселелерімен ерекшеленетін тарих философиясы қызу пікірталастардың өзегіне айналды. Өйткені қазіргі заманның өз бойына әлеуметтік жадымен сипатталатын өткен шақты да, болашақты бағдарлаумен түсіндірілетін келер шақты да енгізетін осы шақты білдіретіні санаға сіңді. Мәуелі ағаштың тереңге бойлап, құнарлы топырақтан нәр алатын тамырынсыз жапырақ жайып көгермейтіні сияқты, жеміс бермейтіні сияқты қазіргі заман да өткеннің тарихынан тағылым алып, сабақтастығын сақтамаса келешектен күдер үзері сөзсіз. Оның үстіне, қазіргі әлемде қалыптасқан әлеуметтік-мәдени ахуал, адамның ментальдық болмысының дамуындағы қайшылықтар, рухани дамудағы келеңсіз құбылыстар, сондай-ақ жаhандық қаржылық, экономикалық дағдарыстың астарынан қоғамдық өмірдің барлық </w:t>
      </w:r>
      <w:r>
        <w:rPr>
          <w:sz w:val="28"/>
          <w:szCs w:val="28"/>
          <w:shd w:val="clear" w:color="auto" w:fill="FFFFFF"/>
          <w:lang w:val="kk-KZ"/>
        </w:rPr>
        <w:lastRenderedPageBreak/>
        <w:t xml:space="preserve">салаларын қамтыған рухани тоқыраудың бой көрсетуі – осы үдерістердің барлығы адамзат дамуының келешегін болжауға қатысты ғана емес, оның тарихына, тарихи санасы мен тарихи құндылықтарына қатысты да зерттеулерге деген қызығушылықты тудырады. Бүгінгі жағдай қоғамдық деңгейдегі болсын немесе жеке тұлғалық деңгейдегі болсын, арнаулы ғылыми немесе бұқаралық санадағы болсын тарихи сананың мәні мен маңызын, оның мазмұны мен құрылымын, қалыптасу тетіктері мен қызмет ету заңдылықтарын теориялық тұрғыда ашып көрсетуді қажет етеді. Тарихи сана – бұл бүгінгі ұрпақтың әлеуметтік жады. Әлеуметтік жады формасы жағынан әмбебап және мазмұны жағынан нақты болып келеді. Сондықтан да тарихи сана қашанда нақты- тарихи, әлеуметтік, ұлттық және индивидуалдық мазмұнмен тол- тырылады. Қазіргі кезеңде әлеуметтік жадының үш деңгейінде де – жаhандық деңгейінде, ұлттық деңгейде және жеке тұлғалық дәрежеде түбірлі өзгерістер болып жатыр: адамдық индивидуалдық деңгейде антропологиялық төңкеріс орын алды, әлеуметтік немесе этностық деңгейде ұлттық сана-сезімнің бұрын-соңды болмаған дүмпуі байқалды, ал жалпыадамзаттық деңгейде ақпараттық жаhандану үдерісін бастан кешіп отырмыз. Бұл өзгерістер, өз кезегінде тарихи сана мәселесін күн тәртібінің алдыңғы қатарына шығарып отыр. Әлеуметтік-мәдени еспен сипатталатын тарихи жады немесе тарихи сана неғұрлым терең болған сайын адам да, тұтастай алғанда қоғам да рухани бай бо- лады. Бүгінгіні түсіну мен болашақты болжау үшін өткенді білу тарихи білімнің негізгі арқалайтын жүгі екендігі рас. Ал тарихи білім берудің мақсаты жан-жақты дамыған тұлғаның ойлау мәдениетінің қажетті компоненті ретіндегі тарихи сананың элементтерін адам бойында қалыптастырумен ұштасып жатады. Тарихи эрудиция – бұл тұлғаның рухани байлығы. Алдыңғы буынның жинақтаған әлеуметтік-мәдени тәжірибесіне тереңірек енген сайын қазіргі адамның өмірлік және азаматтық ұстанымы да айқындала түседі. Тарихи білім адамның ғылыми дүниетанымының қалыптасуына, оның бойында адамгершілік мұраттардың егілуіне ықпал етеді. Отанға деген сүйіспеншілік, оның өткені мен бүгінін мақтан тұту патриотизм деп аталатын сезімдердің құйылысын тудырады. Бірнеше ғасырларды қамтыған отаршылдық нәтижесіндегі рухани күйзелістен кейін тәуелсіздігіне қол жеткізгеніне жиырма жыл енді толып отырған Қазақстанның қазіргі жағдайында ұлттық бірегейлік пен мәдени тұтастықты қалыптастыру ең көкейтесті мәселенің бірі болып отыр. Барлық ізгі рухани белсенділіктер басылып қалатын жағдайдан шығып, шынайы еркіндікке қол жеткізу қазіргі жаhандастырудың қатаң бәсекелестігі жағдайында саяси, әлеуметтік-экономикалық дербестікпен қатар, рухани тәуелсіздікке ие болуды да қажет етеді. Бұл үшін замана ағымына лайықты сырттан енгізілген соңғы, бірақ барлық руханилықтан жұрдай жалаң технологияларды енгізу жеткіліксіз, мәңгүрттік және маргиналдық жағдайдан арылу үшін ұлт тәрізді күрделі жүйенің қалыпты өмір- қамын қамтамасыз ететін төлтума тарих пен мәдениеттің өзегін құрайтын ұлттық дүниетанымды, рухани қайнарларды қайта қалпына келтіру арқылы қоғамның өзіндік тарихи санасын қалыптастыру керек. Тарих өткен </w:t>
      </w:r>
      <w:r>
        <w:rPr>
          <w:sz w:val="28"/>
          <w:szCs w:val="28"/>
          <w:shd w:val="clear" w:color="auto" w:fill="FFFFFF"/>
          <w:lang w:val="kk-KZ"/>
        </w:rPr>
        <w:lastRenderedPageBreak/>
        <w:t xml:space="preserve">шақпен, адами жадымен және әлеуметтік еспен байланысты болғандықтан, бұған төл тарихты тану арқылы қол жеткізуге болады. Яғни ұлттық мәдениеттің негізін құрайтын іргелі құндылықтарды – адамдарды рухани тұрғыда оятатын ана тілі мен дәстүрді жаңғыртумен қатар, халықтың тарихи өткенін толығы- мен, жан-жақты зерттеулер арқылы қалпына келтіру, тарихи өзіндік сананы қалыптастыру тәуелсіздіктің рухани тұғырын құрайды. Кеңес дәуіріндегі жетпіс жыл бойы халқымыздың өзіне лайық тарихы тұмшаланып айтылмай келгені, айтылса да саясаттың ыңғайына қарай бұрмаланып, теріс түсіндіріліп келгені белгілі. Шынайы тарихи дамуды түсіндіру амалдары маркстік-лениндік әдіснамаға сай, тап күресін таңумен сипатталды. Кезінде тек еуразиялық аймақтың дамуына ғана емес, әлемдік дамуға да өзіндік ықпалын тигізген Қазақстан мен Орталық Азиядағы үш мыңжылдық көшпелі мәдениет еуроорталықтық көзқарастағы әдебиеттерде алғашқы қауымдық, жабайылық ретінде қарастырылып, ұлттық тарихтағы өркениеттік, мемлекеттік дәстүр жоққа шығарылды. Қоғамдық және мәдени дамудың батыстық үлгіден түбірлі айырмашылықтары ескерілмеді. Қазақстанның Ресейге кіруінің себеп-салдары асыра дәріптелді, оның отаршылдық саясатының астарлары бүркемеленді. Қазақ халқының әлеуметтік және мәдени тарихына деген нигилистік көзқарас қалыптасты. Осы себепті тарихи әділеттілікті қалпына келтіріп, ұлттық тарихи өзіндік сананы түлету бүгінгі күннің өзекті мәселелерінің біріне айналды және бұл отандық тарих ғылымына ғана емес, философияға да зор міндеттер жүктейді. Кез келген қоғамдық ғылымдардың өзінің пайда болуы, қалыптасуы мен дамуы, яғни тарихы болатындықтан, олардың іргетасын құрайтын тарих ғылымы бұрмалаушылықтан, үрдісшілдіктен, бұра тартушылықтан, апологетикадан тазарып, объективті айғақтар мен дұрыс хронологияға сүйенгені дұрыс, ал оған философия ғылымы үнемі дүниетанымдық нәр беріп отыруы тиіс. Адамды әлемнің ғылыми кескінінен тысқа шығарып жіберетін рационалдылықтың классикалық типінен бас тартқан қазіргі ғылым интеграциясы пәнаралық синтезді қажет етеді. Нақты тарихи айғақтар мен ғылыми мәліметтерге негізделе отырып, тарихи үдерістердің даму қисыны мен заңдылықтарын тарих философиясы зерттейді. Зерттеу тақырыбы мейлінше күрделі осы мәселемен айналысатын бұл ғылым саласына келер болсақ, батыстық гуманитаристикамен салыстырғанда, кешегі кеңестік жүйенің де, біздің республикамыздың да қоғамдық ғылымдары кенжелеп қалғаны рас. Қазақстандық қоғамның әлеуметтік-мәдени өмірінде тарихи  сананы жаңғыртып қалыптастыру тәрізді маңызды міндетті іске асыруда біздің мемлекетіміз бірқатар маңызды іс-шараларды атқарды. Қызыл қырғын мен жаппай қуғын-сүргіннің алпыс жылдығына орай- ластыра отырып, 1997 жылдың «Қоғамдық келісім және саяси қуғын сүргін құрбандарын еске алу жылы» болып жариялануы, келесі 1998 жылдың «Халық бірлігі мен ұлттық тарих жылы» деп аталуы, ғасырлар тоғысындағы 2000 жылдың «Мәдениетті қолдау жылы» деп жариялануы, 2004 жылдан бастап «Мәдени мұра» мемлекеттік бағдарламасының жүзеге асырылуы нәтижесінде тарихи әділет үстемдік алып, зерде жаңарып, сана сауыққандай </w:t>
      </w:r>
      <w:r>
        <w:rPr>
          <w:sz w:val="28"/>
          <w:szCs w:val="28"/>
          <w:shd w:val="clear" w:color="auto" w:fill="FFFFFF"/>
          <w:lang w:val="kk-KZ"/>
        </w:rPr>
        <w:lastRenderedPageBreak/>
        <w:t>болды. Төл тарихымызды, елдік дәстүр, халықтық тағдыр-талайымызды танып білуде, ескерткіш мұрағаттарымызды жинастыру мен сараптауда біраз жетістіктерге қол жетті. Жинақталған мәдени мұра мен рухани қазынаның дәнін тауып, сөлін сүзіп ұлттың кәдесіне жарату зия- лы қауым мен ғылымдарға жүктелетін шаруа. Бұл маңызды да өзекті мәселеге Қазақстанның елбасы Нұрсұлтан Назарбаевтың да қалам тартып, көлемді еңбектер жазғаны белгілі, оның ішінде «Тарих толқынында» кітабын ерек- ше атап өтуге болады. Бұл еңбекте халқымыздың тарихи өзіндік санасының ерекшеліктеріне мынадай баға берілген: «Қазақ болмысының келесі бір ерекшелігі – оның тарихшылдығы. Қара халықтың тарихтан хабардарлығы мейлінше жоғары болған. Керек десеңіз, білім институттарының дамыған жүйесі бар бүгінгі күннің өзін бұрынғы қазақтардың санасындағы жаппай тарихшылдықпен салыстыруға болмайды». Біз бұл еңбекте қазақ халқының тарихи санасының қалыпта- суын тәуелсіздік идеясымен байланыстырып отырмыз, өйткені кез келген халықтың тарихи өзіндік санасындағы қатпарлы ақиқаттарда туған жерді, ата мекенді немесе отанды жатжерліктерден қорғап, еркіндікті сақтап қалуға қатысты тарихи уақиғалар мәңгіге орын алып қалады. Тәуелсіздік түсінігі әрбір халық үшін мейлінше қастерлі ұғым болып табылады. Оның тағлымы терең астарларын тарихтың қойнауы нан, ата-бабамыздың өткенінен, оның сан ғасырлық арма- нынан із де ген жөн. Сонау сақ заманынан немесе әлімсақтан бері ата қонысты парсылардан, түркілердің жужандардан қорғаудан, бертінде қазақ хандығының тұтастығын сақ таудан, оның ішінде жоңғарлармен, қоқандық тар мен, ресейліктермен болған шайқас- тардан осы тәуелсіздікке де ген ұмтылысты байқаймыз. Ұлт-азаттық күрес тарихынан бір Ресей отаршылдығының өзіне қарсы 300-ге жуық көтерілістер белгілі. Ақы рында «ақтабан шұбырындыдан» асып түскен «қызыл қырғынды» бастан кешіп барып, ата-бабамыздың аңсаған арманы  ХХ ғасырдың соңында жүзеге асты.</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«Болашаққа бағ</w:t>
      </w:r>
      <w:r w:rsidRPr="000525CA">
        <w:rPr>
          <w:b/>
          <w:sz w:val="28"/>
          <w:szCs w:val="28"/>
          <w:lang w:val="kk-KZ"/>
        </w:rPr>
        <w:softHyphen/>
      </w:r>
      <w:r w:rsidRPr="000525CA">
        <w:rPr>
          <w:b/>
          <w:sz w:val="28"/>
          <w:szCs w:val="28"/>
          <w:lang w:val="kk-KZ"/>
        </w:rPr>
        <w:softHyphen/>
        <w:t>дар: рухани жаңғыру» бұқаралық сананы өзгертудің басты қадамы.</w:t>
      </w:r>
    </w:p>
    <w:p w:rsidR="000525CA" w:rsidRDefault="000525CA" w:rsidP="000525CA">
      <w:pPr>
        <w:pStyle w:val="a3"/>
        <w:shd w:val="clear" w:color="auto" w:fill="FFFFFF"/>
        <w:spacing w:before="0" w:beforeAutospacing="0" w:after="150" w:afterAutospacing="0"/>
        <w:jc w:val="both"/>
        <w:rPr>
          <w:sz w:val="28"/>
          <w:szCs w:val="28"/>
          <w:lang w:val="kk-KZ"/>
        </w:rPr>
      </w:pPr>
      <w:r>
        <w:rPr>
          <w:sz w:val="28"/>
          <w:szCs w:val="28"/>
          <w:lang w:val="kk-KZ"/>
        </w:rPr>
        <w:tab/>
        <w:t>Қазіргі қоғамда біз өскелең ұрпаққа әрбір тарихи оқиғаны өз деңгейінде таныстырып, жан-жақты насихаттауымыз керек. «Мәңгілік ел» идеясын одан әрі дамыту, жалғастыру кезек күттірмейтін шаралардың бірі деп қабылдауымыз қажет. Ұлттық мүддені дәріптейтін маңызды мәселелерді жас ұрпақтың санасына қазірден бастап сіңіруіміз керек. Бұл өзекті мәселелер қазақ халқының ұлттық санасындағы бірлігімізді сақтау үшін және қазақстандықтардың тарихи санасының қалып</w:t>
      </w:r>
      <w:r>
        <w:rPr>
          <w:sz w:val="28"/>
          <w:szCs w:val="28"/>
          <w:lang w:val="kk-KZ"/>
        </w:rPr>
        <w:softHyphen/>
        <w:t>тасуы үшін маңызды. Үш тілде білім беруге байла</w:t>
      </w:r>
      <w:r>
        <w:rPr>
          <w:sz w:val="28"/>
          <w:szCs w:val="28"/>
          <w:lang w:val="kk-KZ"/>
        </w:rPr>
        <w:softHyphen/>
        <w:t>нысты филиалда 470 және 640 сағаттық жаратылыстану; физика, химия, биология және информатика мұғалімдерін ағылшын тілі пәнінде сабақ беруге дайындайтын курстар жүргізілуде. Институттың педагогтерге арналған біліктілік арттыру бағдарламасына «Цифрлы Қазақстан», «Электронды үкімет» тақырыптарында оқу-әдістемелік жоспар жасалып, барлық курстарға екі сағаттан міндетті дәріс енгізілді. Әлемге өзімізді танытудың тағы бір мүмкіндігі, Қазақстан тарихы туралы мәліметтерді насихат</w:t>
      </w:r>
      <w:r>
        <w:rPr>
          <w:sz w:val="28"/>
          <w:szCs w:val="28"/>
          <w:lang w:val="kk-KZ"/>
        </w:rPr>
        <w:softHyphen/>
        <w:t xml:space="preserve">тайтын интернет ресурстардың көбейгені жақсы үрдіс </w:t>
      </w:r>
      <w:r>
        <w:rPr>
          <w:sz w:val="28"/>
          <w:szCs w:val="28"/>
          <w:lang w:val="kk-KZ"/>
        </w:rPr>
        <w:lastRenderedPageBreak/>
        <w:t>деп санауға болады. Өйткені, ақпарат көздері жылдам дамып бара жатқан қоғамда әлем жұртшылығы күнделікті интернет жаңалықтарын қалт жі</w:t>
      </w:r>
      <w:r>
        <w:rPr>
          <w:sz w:val="28"/>
          <w:szCs w:val="28"/>
          <w:lang w:val="kk-KZ"/>
        </w:rPr>
        <w:softHyphen/>
        <w:t xml:space="preserve">бермей бақылап отырады. Осындай ақпараттар ағынына еліміз туралы сапалы, маңызды ақпаратты қосуымыз керек. Бұл ақпараттар қазақ, орыс және ағылшын тілдеріне де аударылуы тиіс. </w:t>
      </w:r>
      <w:r>
        <w:rPr>
          <w:sz w:val="28"/>
          <w:szCs w:val="28"/>
          <w:shd w:val="clear" w:color="auto" w:fill="FFFFFF"/>
          <w:lang w:val="kk-KZ"/>
        </w:rPr>
        <w:t>Қазақ қоғамы мен оның рухани ерекшеліктері жөніндегі қоғамдық ғылымдарда орныққан кейбір түсініктер мен ұғымдардың құндылығы қайта бағаланады. Оларда дәстүрлі қазақ қоғамы мен оның қазіргі жағдайында таптық формациялық теорияға негізделген өлшемдерден қол үзіп, өркениетті өлшем түрлеріне өтудің кейбір мәселелері тиянақты шешім тапқан. Ұлттың тарихи өзіндік санасының өсуіне және әлемдік ақыл- ойдың тарихын игеруге мемлекеттік «Мәде ни мұра» бағдар ламасы аясында академик Ә. Нысанбаевтың жетекшілігімен елімізге танымал ғалымдардың қатысып, қазақ тілінде жарық көрген 20 томдық «Қазақ халқының философиялық мұрасы» мен 20 томдық «Әлемдік философиялық мұра» атты кітап серияларының ерекше әсер етері сөзсіз. Тарихи сананы жаңғырту мен рухани мұраны игерудегі пайдасы орасан зор, әлемде теңдесі жоқ бұл бағдарламаға аталмыш еңбектің авторы да атсалысып, «Қазақ халқының тарих философиясы» (6-том) және «ХХ ғасырдың тарих философиясы» (16-том) томдары бойынша аударма жасап, ғылыми комментарийлер жазды.</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«Бәсекелік қабілетті» қазақстандықтар. </w:t>
      </w: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«Праг</w:t>
      </w:r>
      <w:r w:rsidRPr="000525CA">
        <w:rPr>
          <w:b/>
          <w:sz w:val="28"/>
          <w:szCs w:val="28"/>
          <w:lang w:val="kk-KZ"/>
        </w:rPr>
        <w:softHyphen/>
        <w:t>матизм» мен реализмнің қоғамдық сиапты.</w:t>
      </w: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E646C9" w:rsidRDefault="00E646C9" w:rsidP="000525CA">
      <w:pPr>
        <w:pStyle w:val="a3"/>
        <w:shd w:val="clear" w:color="auto" w:fill="FFFFFF"/>
        <w:spacing w:before="0" w:beforeAutospacing="0" w:after="0" w:afterAutospacing="0"/>
        <w:ind w:firstLine="450"/>
        <w:jc w:val="both"/>
        <w:rPr>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Ұлттық бірегейлікті сақтау ұлттық сананың кемелденуі.</w:t>
      </w: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Жаһандағы заманауи қазақстандық мәдениет.</w:t>
      </w:r>
    </w:p>
    <w:p w:rsidR="00E646C9" w:rsidRDefault="00E646C9" w:rsidP="00E646C9">
      <w:pPr>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 xml:space="preserve">ХХ ғасырда табиғи және әлеуметтік өмірде орын алған ғаламат өзгерістер адамзаттың алдына жаhандық мәселелерді қойды. Қоғамдық дамудағы нақты тарихи, жаhандық және ауқымды тарихтың, ашық тарих пен жабық тарихтың, микротарих пен макротарих арақатынастары, ұлттық және таптық мәселелердің қойылуы мен олардың шешілуі, дәстүр мен жаңашылдықтың, ұжымдық ес пен дара индивидуалдық жадының, теориялық тарихи сана мен бұқаралық сананың арақатынастары мәселелері гуманитарлық ғылымның барлық салаларын қамтыды. Теориялық тарихи ой дамуындағы соңғы онжылдықтарда қалыптасқан бұл ахуал ғылыми әлемде </w:t>
      </w:r>
      <w:r>
        <w:rPr>
          <w:rFonts w:ascii="Times New Roman" w:hAnsi="Times New Roman" w:cs="Times New Roman"/>
          <w:sz w:val="28"/>
          <w:szCs w:val="28"/>
          <w:shd w:val="clear" w:color="auto" w:fill="FFFFFF"/>
          <w:lang w:val="kk-KZ"/>
        </w:rPr>
        <w:lastRenderedPageBreak/>
        <w:t xml:space="preserve">«тарихнамалық төңкеріс» деген атауға ие болды. Бұл ұғымды тарих философиясы мен әдіснамасын терең зерттеген орыс зерттеушісі М.А. Баргтың енгізгенін айта кету керек: «Тарих ғылымының ғылыми қорындағы бүгінгі күні болып жатқан өзгерістерді біз тарихнамалық төңкеріс деп атасақ, артық айтпаймыз»  Бұл ұғымның қазақстандық тарих ғылымының әдіснамасында кеңінен тарамағанына қарамастан, отандық тарихи ғылымдағы бұрынғы кеңестік сарынның сақталғанына қарамастан, тәуелсіздік алғаннан кейінгі төл тарихтың ақтаңдақтарын ашудан, нақты тарихи мәселелерге қатысты әр алуан пікірлердің, баламалы тарихтардың айтылуынан шыға отырып, «тарихнамалық төңкеріс» ұғымының қоғамдық өмір мен ғылымдағы орын алған өзгерістердің мазмұнын анықтайтынын аңғаруға болады. Кеңестік ғылымда қалыптасқан бұл жаңа ахуалдың теориялық нышандары әлеуметтік зерттеулердің мәселелерін талдаудағы әртүрлі бағыттардан көрінеді: философиялық-әлеуметтанымдық, мәдениеттанымдық  және әдіснамалық-тарихи. Бұл бағыттардың соңғысы тарих ғылымының әдістемелік мәселелерін талдау негізінде қалыптасты. Осы мәселелерді соңғы екі онжылдықтар бойы, әсіресе кеңестік империяның ыдырауымен қалыптасқан достастық елдері кеңістігінде, оның ішінде қазақ халқының тәуелсіздікке қол жеткізуімен белсенді түрде талдануы әлеуметтік шарттылық туралы, тарихи білімнің қызметі мен мақсаты туралы мәселелерді кеңінен қойып, оны тарихи танымға деген гносеологиялық тәсілдің шеңберінен тысқа алып шықты. Соның нәтижесінде «тарихи сана» ұғымының екі мағынасы келіп шығады: тарихнамалық көзқарастарға сай келетін тар мағынасындағы және дүниетанымдық парадигма сипатына ие кең мағынасында. Отандық ғылым үшін бұл таңсық тақырып шетелдің тарих философиясында он тоғызыншы ғасырдың соңынан бері талқыланып келеді. Гуманитарлық саладағы бұл бағыттың пайда болуы объективтік тарих идеясының дағдарысқа түсуімен және тарихи танымның мәнін, тарихилық пен антитарихилық сананың арақатынасын іздеумен байланысты орын алды. Ф. Ницшенің, Г.Риккерттің, В.Дильтейдің, Г.Зиммельдің, Э.Трельчтің, М.Вебердің, К.Поппердің жұмыстары осы тақырыпқа арналды. Дүниетанымның бір тәсілі ретіндегі тарихи сана тақырыбының ерекше танымалдығы бастапқыда феноменологиялық философияда, кейінірек герменевтикалық бағытта көрінді (Э.Гуссерль, М.Хайдеггер, Г.Г.Гадамер, П.Рикер). Ғылыми-теориялық тарихи сананың анағұрлым жоғары деңгейі ретіндегі тарих философиясының мәселелері шетелдік ғалымдардың үнемі назарында болды. Тарихи үдерістің «болмысы», тарихтың мәні, әлеуметтік детерминизм мәселелері О.Шпенглердің, А.Тойнбидің, П.Сорокиннің, К. Ясперстің және т.б. іргелі еңбектерінің өзегін құрады. Р. Аронның, Б. </w:t>
      </w:r>
      <w:r>
        <w:rPr>
          <w:rFonts w:ascii="Times New Roman" w:hAnsi="Times New Roman" w:cs="Times New Roman"/>
          <w:sz w:val="28"/>
          <w:szCs w:val="28"/>
          <w:shd w:val="clear" w:color="auto" w:fill="FFFFFF"/>
          <w:lang w:val="kk-KZ"/>
        </w:rPr>
        <w:lastRenderedPageBreak/>
        <w:t xml:space="preserve">Кроченің, Р.Дж. Коллингвудтың және т.б зерттеулері тарихи өткенді зерттеудің логикалық-теориялық және әдіснамалық мәселелері ретіндегі тарих философиясының пәнін зерттеуге арналды. Тарих пен қоғамға деген жаңа көзқарастың тұжырымдамасын ұсынған «Анналдар» деп аталатын мектептің қабырғасынан шық- қан ғалымдардың еңбектерін ерекше бағыт ретінде атап өтуге бо- лады. «Анналдардың» француздық мектебінің өкілдері (М. Блок, Ле Февр, Ф. Бродель, Ж. Дюби, Ж. ле Гофф және басқалары) тың тақырыптар көтеріп, «жаңа тарихи ғылымның» пайда болуына, тарихтың әдіснамасын анағұрлым терең зерттеуге, оның ұғымдық аппаратын пайымдауға, оның әлеуметтік философиялық астарларын зерделеуге үлкен ықпал етті. Олар адамзаттың әлеуметтік-мәдени тарихын зерттеудің жүйелік–үлгілік, типологиялық, кроссмәдени әдістерін пайдаланды, соңғы кездері әлеуметтік ғылымдар әдістеріне көбірек сүйеніп келеді. Адамның өз өткенін пайымдауы мәселесі дәстүрлі философиялық мәселелердің қатарына жатқанымен және бұл тұтастай бір философиялық бағыт – тарих философиясының негізгі пәнін құрағанымен, тарихи сананы зерттеу кеңестік әдебиетте маркстік парадигманың қыспағында болды. Тарихи сана мәселесі ғылыми ізденістің өз алдына дербес тақырыбы ретінде бүгінгі күні көршілес ресейлік ғылым мен философияда кең қанат жайып отыр. Ал Қазақстанда тарихи сана тақырыбы тәуелсіздіктен кейінгі ұлттық сананың жаппай оянуы, тарихи ақтаңдақтарды қалпына келтіру, тарихи әділеттікті орнату үдерістері барысында бұқаралық баспасөз беттерін жаулап алғанымен, отандық философия мен әлеуметтік ғылымдарда арнайы әдіснамалық түрдегі зерттеулер саусақпен санарлықтай ғана еді. Тарих философиясы тақырыбына қалам тартқан некен-саяқ ғалымдардың бірі, профессор Досмұхаммед Кішібеков аталмыш мәселенің күрделілігін былайша сипаттайды: «Бізде қоғамның тарихын зерттеуге қатысты жұмыс жаман емес, халықтардың көп- томдық тарихы, тарихтың жекелеген кезеңдері бойынша монографиялар, оқулықтар жарық көріп жатыр. Бірақ зерттеудің артта қалған кесіндісі тарих философиясы болып отыр... Тарихты тұтастай қарастыру дүниетанымдық ғылымдар өкілдерінің ғана қолдарынан келеді». </w:t>
      </w:r>
    </w:p>
    <w:p w:rsidR="00E646C9" w:rsidRDefault="00E646C9" w:rsidP="00E646C9">
      <w:pPr>
        <w:jc w:val="both"/>
        <w:rPr>
          <w:rFonts w:ascii="Times New Roman" w:hAnsi="Times New Roman" w:cs="Times New Roman"/>
          <w:sz w:val="28"/>
          <w:szCs w:val="28"/>
          <w:shd w:val="clear" w:color="auto" w:fill="FFFFFF"/>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Білімнің салтанат құруы </w:t>
      </w:r>
    </w:p>
    <w:p w:rsidR="000525CA" w:rsidRPr="00DC1C99" w:rsidRDefault="00DC1C99" w:rsidP="000525CA">
      <w:pPr>
        <w:pStyle w:val="a3"/>
        <w:shd w:val="clear" w:color="auto" w:fill="FFFFFF"/>
        <w:spacing w:before="0" w:beforeAutospacing="0" w:after="0" w:afterAutospacing="0"/>
        <w:ind w:firstLine="450"/>
        <w:jc w:val="both"/>
        <w:rPr>
          <w:b/>
          <w:sz w:val="28"/>
          <w:szCs w:val="28"/>
          <w:lang w:val="kk-KZ"/>
        </w:rPr>
      </w:pPr>
      <w:r w:rsidRPr="00DC1C99">
        <w:rPr>
          <w:sz w:val="28"/>
          <w:szCs w:val="28"/>
          <w:shd w:val="clear" w:color="auto" w:fill="FFFFFF"/>
          <w:lang w:val="kk-KZ"/>
        </w:rPr>
        <w:t xml:space="preserve"> Білімнің салтанат құруы атты төртінші бағытта аса маңызды аталып өтететін мәселе білім. Қазіргі дамыған заманда білімді адам ғана табысқа жете алады, сондықтан еліміз білім беру жүйесіне көп көңіл бөліп отыр. Осы бағытта елбасының негізгі ойы  білімді жастардың арқасында ғана ұлтымыз </w:t>
      </w:r>
      <w:r w:rsidRPr="00DC1C99">
        <w:rPr>
          <w:sz w:val="28"/>
          <w:szCs w:val="28"/>
          <w:shd w:val="clear" w:color="auto" w:fill="FFFFFF"/>
          <w:lang w:val="kk-KZ"/>
        </w:rPr>
        <w:lastRenderedPageBreak/>
        <w:t>табысты болмақ. Қоғамдық сананы жаңғырту Қазақ</w:t>
      </w:r>
      <w:r w:rsidRPr="00DC1C99">
        <w:rPr>
          <w:sz w:val="28"/>
          <w:szCs w:val="28"/>
          <w:shd w:val="clear" w:color="auto" w:fill="FFFFFF"/>
          <w:lang w:val="kk-KZ"/>
        </w:rPr>
        <w:softHyphen/>
        <w:t>стан</w:t>
      </w:r>
      <w:r w:rsidRPr="00DC1C99">
        <w:rPr>
          <w:sz w:val="28"/>
          <w:szCs w:val="28"/>
          <w:shd w:val="clear" w:color="auto" w:fill="FFFFFF"/>
          <w:lang w:val="kk-KZ"/>
        </w:rPr>
        <w:softHyphen/>
      </w:r>
      <w:r w:rsidRPr="00DC1C99">
        <w:rPr>
          <w:sz w:val="28"/>
          <w:szCs w:val="28"/>
          <w:shd w:val="clear" w:color="auto" w:fill="FFFFFF"/>
          <w:lang w:val="kk-KZ"/>
        </w:rPr>
        <w:softHyphen/>
        <w:t>ның ел ретінде жаңғырып же</w:t>
      </w:r>
      <w:r w:rsidRPr="00DC1C99">
        <w:rPr>
          <w:sz w:val="28"/>
          <w:szCs w:val="28"/>
          <w:shd w:val="clear" w:color="auto" w:fill="FFFFFF"/>
          <w:lang w:val="kk-KZ"/>
        </w:rPr>
        <w:softHyphen/>
        <w:t>ті</w:t>
      </w:r>
      <w:r w:rsidRPr="00DC1C99">
        <w:rPr>
          <w:sz w:val="28"/>
          <w:szCs w:val="28"/>
          <w:shd w:val="clear" w:color="auto" w:fill="FFFFFF"/>
          <w:lang w:val="kk-KZ"/>
        </w:rPr>
        <w:softHyphen/>
        <w:t>лудің мүлде жаңа, мазмұндық және сапалық тұр</w:t>
      </w:r>
      <w:r w:rsidRPr="00DC1C99">
        <w:rPr>
          <w:sz w:val="28"/>
          <w:szCs w:val="28"/>
          <w:shd w:val="clear" w:color="auto" w:fill="FFFFFF"/>
          <w:lang w:val="kk-KZ"/>
        </w:rPr>
        <w:softHyphen/>
        <w:t>ғыдан бұрынғыдан бөлек, әлдеқайда би</w:t>
      </w:r>
      <w:r w:rsidRPr="00DC1C99">
        <w:rPr>
          <w:sz w:val="28"/>
          <w:szCs w:val="28"/>
          <w:shd w:val="clear" w:color="auto" w:fill="FFFFFF"/>
          <w:lang w:val="kk-KZ"/>
        </w:rPr>
        <w:softHyphen/>
        <w:t>ік сатысына талпынысы. Көп кешікпей-ақ қоғам осы игі бастаманың алғашқы нә</w:t>
      </w:r>
      <w:r w:rsidRPr="00DC1C99">
        <w:rPr>
          <w:sz w:val="28"/>
          <w:szCs w:val="28"/>
          <w:shd w:val="clear" w:color="auto" w:fill="FFFFFF"/>
          <w:lang w:val="kk-KZ"/>
        </w:rPr>
        <w:softHyphen/>
        <w:t>тижесін сезіне бастайды. Бұл сонымен бір</w:t>
      </w:r>
      <w:r w:rsidRPr="00DC1C99">
        <w:rPr>
          <w:sz w:val="28"/>
          <w:szCs w:val="28"/>
          <w:shd w:val="clear" w:color="auto" w:fill="FFFFFF"/>
          <w:lang w:val="kk-KZ"/>
        </w:rPr>
        <w:softHyphen/>
      </w:r>
      <w:r w:rsidRPr="00DC1C99">
        <w:rPr>
          <w:sz w:val="28"/>
          <w:szCs w:val="28"/>
          <w:shd w:val="clear" w:color="auto" w:fill="FFFFFF"/>
          <w:lang w:val="kk-KZ"/>
        </w:rPr>
        <w:softHyphen/>
        <w:t>ге, өзімізбен қатарлас басқа бірде-бір ел</w:t>
      </w:r>
      <w:r w:rsidRPr="00DC1C99">
        <w:rPr>
          <w:sz w:val="28"/>
          <w:szCs w:val="28"/>
          <w:shd w:val="clear" w:color="auto" w:fill="FFFFFF"/>
          <w:lang w:val="kk-KZ"/>
        </w:rPr>
        <w:softHyphen/>
        <w:t>де жоқ, ерекше «әлеуметтік инжиниринг» жобасы. Рухани жаңғырудың мектеп және ұстаз</w:t>
      </w:r>
      <w:r w:rsidRPr="00DC1C99">
        <w:rPr>
          <w:sz w:val="28"/>
          <w:szCs w:val="28"/>
          <w:shd w:val="clear" w:color="auto" w:fill="FFFFFF"/>
          <w:lang w:val="kk-KZ"/>
        </w:rPr>
        <w:softHyphen/>
        <w:t>дар үшін аса маңызды болуының бір</w:t>
      </w:r>
      <w:r w:rsidRPr="00DC1C99">
        <w:rPr>
          <w:sz w:val="28"/>
          <w:szCs w:val="28"/>
          <w:shd w:val="clear" w:color="auto" w:fill="FFFFFF"/>
          <w:lang w:val="kk-KZ"/>
        </w:rPr>
        <w:softHyphen/>
        <w:t>не</w:t>
      </w:r>
      <w:r w:rsidRPr="00DC1C99">
        <w:rPr>
          <w:sz w:val="28"/>
          <w:szCs w:val="28"/>
          <w:shd w:val="clear" w:color="auto" w:fill="FFFFFF"/>
          <w:lang w:val="kk-KZ"/>
        </w:rPr>
        <w:softHyphen/>
        <w:t>ше себебі бар. Мемлекет пен қоғамды іші</w:t>
      </w:r>
      <w:r w:rsidRPr="00DC1C99">
        <w:rPr>
          <w:sz w:val="28"/>
          <w:szCs w:val="28"/>
          <w:shd w:val="clear" w:color="auto" w:fill="FFFFFF"/>
          <w:lang w:val="kk-KZ"/>
        </w:rPr>
        <w:softHyphen/>
        <w:t>нен жаңартып, адамның санасын өз</w:t>
      </w:r>
      <w:r w:rsidRPr="00DC1C99">
        <w:rPr>
          <w:sz w:val="28"/>
          <w:szCs w:val="28"/>
          <w:shd w:val="clear" w:color="auto" w:fill="FFFFFF"/>
          <w:lang w:val="kk-KZ"/>
        </w:rPr>
        <w:softHyphen/>
        <w:t>герту арқылы елге жаңа сапа беруді көз</w:t>
      </w:r>
      <w:r w:rsidRPr="00DC1C99">
        <w:rPr>
          <w:sz w:val="28"/>
          <w:szCs w:val="28"/>
          <w:shd w:val="clear" w:color="auto" w:fill="FFFFFF"/>
          <w:lang w:val="kk-KZ"/>
        </w:rPr>
        <w:softHyphen/>
        <w:t>деген бағдарлама жеке тұлғалық сананың өзгеруі негізінде іске асады. Сондықтан да, бұл бағдарламаның әр қадамы жаңа тұ</w:t>
      </w:r>
      <w:r w:rsidRPr="00DC1C99">
        <w:rPr>
          <w:sz w:val="28"/>
          <w:szCs w:val="28"/>
          <w:shd w:val="clear" w:color="auto" w:fill="FFFFFF"/>
          <w:lang w:val="kk-KZ"/>
        </w:rPr>
        <w:softHyphen/>
        <w:t>р</w:t>
      </w:r>
      <w:r w:rsidRPr="00DC1C99">
        <w:rPr>
          <w:sz w:val="28"/>
          <w:szCs w:val="28"/>
          <w:shd w:val="clear" w:color="auto" w:fill="FFFFFF"/>
          <w:lang w:val="kk-KZ"/>
        </w:rPr>
        <w:softHyphen/>
        <w:t>патты тұлға тәрбиелеу, азамат өсіру, ма</w:t>
      </w:r>
      <w:r w:rsidRPr="00DC1C99">
        <w:rPr>
          <w:sz w:val="28"/>
          <w:szCs w:val="28"/>
          <w:shd w:val="clear" w:color="auto" w:fill="FFFFFF"/>
          <w:lang w:val="kk-KZ"/>
        </w:rPr>
        <w:softHyphen/>
        <w:t>ман даярлау жұмысымен қатар жүреді.  – Бұл ретте рухани жаңғырудың басты тірегі – ұстаздар, ал оның іске асырылатын негізгі алаңы біздің оқу орындарымыз болмақ. Сондықтан да биылғы тамыз кеңесін «Қазақстанның үшінші жаңғыруына білімнің үлесі» тақырыбында ұйымдастырғанды жөн көрдік. Бірақ қоғамдағы қозғаушы күшке айналуы үшін әрбір мұғалім алдымен өзі рухани жа</w:t>
      </w:r>
      <w:r w:rsidRPr="00DC1C99">
        <w:rPr>
          <w:sz w:val="28"/>
          <w:szCs w:val="28"/>
          <w:shd w:val="clear" w:color="auto" w:fill="FFFFFF"/>
          <w:lang w:val="kk-KZ"/>
        </w:rPr>
        <w:softHyphen/>
        <w:t>ңаруға бекінген, бағдарлама идеясына қана сусындаған маман болуы шарт. Сонда ғана алға қойған мақсат аясындағы жұмыс жандана түспек.  Әр азаматтың, сол арқылы тұтас ұлт</w:t>
      </w:r>
      <w:r w:rsidRPr="00DC1C99">
        <w:rPr>
          <w:sz w:val="28"/>
          <w:szCs w:val="28"/>
          <w:shd w:val="clear" w:color="auto" w:fill="FFFFFF"/>
          <w:lang w:val="kk-KZ"/>
        </w:rPr>
        <w:softHyphen/>
        <w:t>тың ХХІ ғасырға лайықты білім мен дағ</w:t>
      </w:r>
      <w:r w:rsidRPr="00DC1C99">
        <w:rPr>
          <w:sz w:val="28"/>
          <w:szCs w:val="28"/>
          <w:shd w:val="clear" w:color="auto" w:fill="FFFFFF"/>
          <w:lang w:val="kk-KZ"/>
        </w:rPr>
        <w:softHyphen/>
        <w:t>дыларға, жаңа заманға қажетті ұлт</w:t>
      </w:r>
      <w:r w:rsidRPr="00DC1C99">
        <w:rPr>
          <w:sz w:val="28"/>
          <w:szCs w:val="28"/>
          <w:shd w:val="clear" w:color="auto" w:fill="FFFFFF"/>
          <w:lang w:val="kk-KZ"/>
        </w:rPr>
        <w:softHyphen/>
        <w:t>тық мінез бен қасиеттерге ие болуы ру</w:t>
      </w:r>
      <w:r w:rsidRPr="00DC1C99">
        <w:rPr>
          <w:sz w:val="28"/>
          <w:szCs w:val="28"/>
          <w:shd w:val="clear" w:color="auto" w:fill="FFFFFF"/>
          <w:lang w:val="kk-KZ"/>
        </w:rPr>
        <w:softHyphen/>
        <w:t>хани жаңғырудың өзегіне айналған бәсе</w:t>
      </w:r>
      <w:r w:rsidRPr="00DC1C99">
        <w:rPr>
          <w:sz w:val="28"/>
          <w:szCs w:val="28"/>
          <w:shd w:val="clear" w:color="auto" w:fill="FFFFFF"/>
          <w:lang w:val="kk-KZ"/>
        </w:rPr>
        <w:softHyphen/>
        <w:t>келік қабілеттің басты шарты. Соның ішінде ком</w:t>
      </w:r>
      <w:r w:rsidRPr="00DC1C99">
        <w:rPr>
          <w:sz w:val="28"/>
          <w:szCs w:val="28"/>
          <w:shd w:val="clear" w:color="auto" w:fill="FFFFFF"/>
          <w:lang w:val="kk-KZ"/>
        </w:rPr>
        <w:softHyphen/>
        <w:t>пьютерлік сауаттылық, шет тіл</w:t>
      </w:r>
      <w:r w:rsidRPr="00DC1C99">
        <w:rPr>
          <w:sz w:val="28"/>
          <w:szCs w:val="28"/>
          <w:shd w:val="clear" w:color="auto" w:fill="FFFFFF"/>
          <w:lang w:val="kk-KZ"/>
        </w:rPr>
        <w:softHyphen/>
        <w:t>дерін білу, жаңа білім мен мәдени құн</w:t>
      </w:r>
      <w:r w:rsidRPr="00DC1C99">
        <w:rPr>
          <w:sz w:val="28"/>
          <w:szCs w:val="28"/>
          <w:shd w:val="clear" w:color="auto" w:fill="FFFFFF"/>
          <w:lang w:val="kk-KZ"/>
        </w:rPr>
        <w:softHyphen/>
        <w:t>ды</w:t>
      </w:r>
      <w:r w:rsidRPr="00DC1C99">
        <w:rPr>
          <w:sz w:val="28"/>
          <w:szCs w:val="28"/>
          <w:shd w:val="clear" w:color="auto" w:fill="FFFFFF"/>
          <w:lang w:val="kk-KZ"/>
        </w:rPr>
        <w:softHyphen/>
        <w:t>лық</w:t>
      </w:r>
      <w:r w:rsidRPr="00DC1C99">
        <w:rPr>
          <w:sz w:val="28"/>
          <w:szCs w:val="28"/>
          <w:shd w:val="clear" w:color="auto" w:fill="FFFFFF"/>
          <w:lang w:val="kk-KZ"/>
        </w:rPr>
        <w:softHyphen/>
        <w:t>тарға ашық болу сияқты факторлар қо</w:t>
      </w:r>
      <w:r w:rsidRPr="00DC1C99">
        <w:rPr>
          <w:sz w:val="28"/>
          <w:szCs w:val="28"/>
          <w:shd w:val="clear" w:color="auto" w:fill="FFFFFF"/>
          <w:lang w:val="kk-KZ"/>
        </w:rPr>
        <w:softHyphen/>
        <w:t>ғамның алға басуын жеделдетеді.  Бұл ретте жастарды етекбасты ес</w:t>
      </w:r>
      <w:r w:rsidRPr="00DC1C99">
        <w:rPr>
          <w:sz w:val="28"/>
          <w:szCs w:val="28"/>
          <w:shd w:val="clear" w:color="auto" w:fill="FFFFFF"/>
          <w:lang w:val="kk-KZ"/>
        </w:rPr>
        <w:softHyphen/>
        <w:t>кі</w:t>
      </w:r>
      <w:r w:rsidRPr="00DC1C99">
        <w:rPr>
          <w:sz w:val="28"/>
          <w:szCs w:val="28"/>
          <w:shd w:val="clear" w:color="auto" w:fill="FFFFFF"/>
          <w:lang w:val="kk-KZ"/>
        </w:rPr>
        <w:softHyphen/>
      </w:r>
      <w:r w:rsidRPr="00DC1C99">
        <w:rPr>
          <w:sz w:val="28"/>
          <w:szCs w:val="28"/>
          <w:shd w:val="clear" w:color="auto" w:fill="FFFFFF"/>
          <w:lang w:val="kk-KZ"/>
        </w:rPr>
        <w:softHyphen/>
        <w:t>ліктен арылуға, ысырапшылдық пен ас</w:t>
      </w:r>
      <w:r w:rsidRPr="00DC1C99">
        <w:rPr>
          <w:sz w:val="28"/>
          <w:szCs w:val="28"/>
          <w:shd w:val="clear" w:color="auto" w:fill="FFFFFF"/>
          <w:lang w:val="kk-KZ"/>
        </w:rPr>
        <w:softHyphen/>
        <w:t>тамшылыққа, даңғойлық пен кер</w:t>
      </w:r>
      <w:r w:rsidRPr="00DC1C99">
        <w:rPr>
          <w:sz w:val="28"/>
          <w:szCs w:val="28"/>
          <w:shd w:val="clear" w:color="auto" w:fill="FFFFFF"/>
          <w:lang w:val="kk-KZ"/>
        </w:rPr>
        <w:softHyphen/>
        <w:t>дең</w:t>
      </w:r>
      <w:r w:rsidRPr="00DC1C99">
        <w:rPr>
          <w:sz w:val="28"/>
          <w:szCs w:val="28"/>
          <w:shd w:val="clear" w:color="auto" w:fill="FFFFFF"/>
          <w:lang w:val="kk-KZ"/>
        </w:rPr>
        <w:softHyphen/>
        <w:t>дікке жол бермеуге үндеу аса маңызды. Ел жастары алға қойған мақсатқа жету үшін білім алудың, саламатты өмір салтын ұстанудың аса қажеттілігін сезініп өсуі тиіс.  Бірақ, жаңғыру дегеніміз өзіндік келбеттен, төл белгіден, ерекшеліктен айырылу еместігін де естен шығармауымыз керек. Керісінше, тек сол ерекшеліктер ар</w:t>
      </w:r>
      <w:r w:rsidRPr="00DC1C99">
        <w:rPr>
          <w:sz w:val="28"/>
          <w:szCs w:val="28"/>
          <w:shd w:val="clear" w:color="auto" w:fill="FFFFFF"/>
          <w:lang w:val="kk-KZ"/>
        </w:rPr>
        <w:softHyphen/>
        <w:t>қылы ғана бәсекеге қауқарлы боламыз. Сон</w:t>
      </w:r>
      <w:r w:rsidRPr="00DC1C99">
        <w:rPr>
          <w:sz w:val="28"/>
          <w:szCs w:val="28"/>
          <w:shd w:val="clear" w:color="auto" w:fill="FFFFFF"/>
          <w:lang w:val="kk-KZ"/>
        </w:rPr>
        <w:softHyphen/>
        <w:t xml:space="preserve">дықтан әр ел, әрбір мемлекет өзінің дербес, дара даму үлгісін қалыптастыруда.  </w:t>
      </w:r>
    </w:p>
    <w:p w:rsid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Pr="000525CA" w:rsidRDefault="000525CA" w:rsidP="000525CA">
      <w:pPr>
        <w:pStyle w:val="a3"/>
        <w:shd w:val="clear" w:color="auto" w:fill="FFFFFF"/>
        <w:spacing w:before="0" w:beforeAutospacing="0" w:after="0" w:afterAutospacing="0"/>
        <w:ind w:firstLine="450"/>
        <w:jc w:val="both"/>
        <w:rPr>
          <w:b/>
          <w:sz w:val="28"/>
          <w:szCs w:val="28"/>
          <w:lang w:val="kk-KZ"/>
        </w:rPr>
      </w:pP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Қазақстанның революциялық емес, эволюциялық дамуы. </w:t>
      </w:r>
    </w:p>
    <w:p w:rsidR="000525CA" w:rsidRPr="00DC1C99" w:rsidRDefault="00DC1C99" w:rsidP="000525CA">
      <w:pPr>
        <w:pStyle w:val="a3"/>
        <w:shd w:val="clear" w:color="auto" w:fill="FFFFFF"/>
        <w:spacing w:before="0" w:beforeAutospacing="0" w:after="0" w:afterAutospacing="0"/>
        <w:ind w:firstLine="450"/>
        <w:jc w:val="both"/>
        <w:rPr>
          <w:b/>
          <w:sz w:val="28"/>
          <w:szCs w:val="28"/>
          <w:lang w:val="kk-KZ"/>
        </w:rPr>
      </w:pPr>
      <w:r w:rsidRPr="00DC1C99">
        <w:rPr>
          <w:sz w:val="28"/>
          <w:szCs w:val="28"/>
          <w:lang w:val="kk-KZ"/>
        </w:rPr>
        <w:t xml:space="preserve">Рухани жаңғырудағы келесі мәселе - революциялық емес, эволюциялық жолмен даму. Мемлекет басшысы зобалаң мен зұлматқа толы болған жиырмасыншы ғасырдағы қазақ халқының бастан кешкен қасіреттерін атап көрсеткен. Алғашқысы қоғамдық құрылымның бізге жат үлгісі таңылды. Он жетінші жылғы Қазан төңкерісінен кейін большевиктер билікке келді, кеңестік дәуірде халық отырықшылыққа көшті. Екінші мәселе -  ұлтымызға адам айтқысыз демографиялық соққы жасалды.   Президент атап көрсеткен өткен ғасырдың тағы бір қасіреті - қазақтың тілі мен мәдениеті құрдымға кете жаздады.  «Руханиятымыздың сақталып қалуына алдымен бабалар мұрасы, сосын ашаршылықтан қырылған халық санын 60-шы жылдары </w:t>
      </w:r>
      <w:r w:rsidRPr="00DC1C99">
        <w:rPr>
          <w:sz w:val="28"/>
          <w:szCs w:val="28"/>
          <w:lang w:val="kk-KZ"/>
        </w:rPr>
        <w:lastRenderedPageBreak/>
        <w:t>қалпына келтірген қазақ әйелдері себеп», дейді тарихшылар.   Төртінші мәселе - еліміздің көптеген өңірлері экологиялық апат аймақтарына айналды. Қазақстан тұрғындары бір ғана Семей полигонының зардабын әлі күнге тартып келеді. Зымырантасығыш протондардың зардабы, Байқоңыр ғарыш айлағы, Арал, Балқаш деп бұл тізімді жалғастыра беруге болады.    «Революциялар дәуірі әлі біткен жоқ. Бүгінде революциялар өңін өзгертіп, ұлттық, діни, мәдени, сепаратистік перде жамылды</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«Сананың ашықтығы» әлемдік даму жолындағы баспалдақ. </w:t>
      </w:r>
    </w:p>
    <w:p w:rsidR="000525CA" w:rsidRPr="00DC1C99" w:rsidRDefault="00DC1C99" w:rsidP="000525CA">
      <w:pPr>
        <w:pStyle w:val="a3"/>
        <w:shd w:val="clear" w:color="auto" w:fill="FFFFFF"/>
        <w:spacing w:before="0" w:beforeAutospacing="0" w:after="0" w:afterAutospacing="0"/>
        <w:ind w:firstLine="450"/>
        <w:jc w:val="both"/>
        <w:rPr>
          <w:b/>
          <w:i/>
          <w:sz w:val="28"/>
          <w:szCs w:val="28"/>
          <w:lang w:val="kk-KZ"/>
        </w:rPr>
      </w:pPr>
      <w:r w:rsidRPr="00DC1C99">
        <w:rPr>
          <w:rStyle w:val="a6"/>
          <w:i w:val="0"/>
          <w:sz w:val="28"/>
          <w:szCs w:val="28"/>
          <w:lang w:val="kk-KZ"/>
        </w:rPr>
        <w:t>Рухани жаңғыруда қойылып отырған маңызды мәселенің бірі – «сананың ашықтығы». Жаһандану кезеңіндігі ел халқына жүктелетін негізгі талап – әлемдік тілдерді меңгеруге ұмтылу болмақ. Қазіргі уақытта бірнеше тілді меңгерген азаматтардың қай ортада жұмыс істесе де жолы ашық. Мемлекеттік тіл елдің барлық саласында «бүкіл қоғамымызды біріктіруші» қызметін, орыс тілі ұлтаралық қарым-қатынас тілі, ал ағылшын тілі әлемдік экономикаға, әлемдік қауымдастыққа кірігуімізге қызмет етуде. Демек, Елбасы баса назар аударған «сананың ашықтығы» – өркениетке даңғыл жол салған негізгі бағдар болмақ.</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 xml:space="preserve">Ұлттық мəдениет ұлттың рухани тəжірибесін жеткізуші фактор. </w:t>
      </w:r>
    </w:p>
    <w:p w:rsidR="00E646C9" w:rsidRPr="000525CA" w:rsidRDefault="00E646C9" w:rsidP="00E646C9">
      <w:pPr>
        <w:pStyle w:val="a3"/>
        <w:shd w:val="clear" w:color="auto" w:fill="FFFFFF"/>
        <w:spacing w:before="0" w:beforeAutospacing="0"/>
        <w:jc w:val="both"/>
        <w:rPr>
          <w:sz w:val="28"/>
          <w:szCs w:val="28"/>
          <w:lang w:val="kk-KZ"/>
        </w:rPr>
      </w:pPr>
      <w:r>
        <w:rPr>
          <w:sz w:val="28"/>
          <w:szCs w:val="28"/>
          <w:lang w:val="kk-KZ"/>
        </w:rPr>
        <w:tab/>
      </w:r>
      <w:r w:rsidRPr="000525CA">
        <w:rPr>
          <w:sz w:val="28"/>
          <w:szCs w:val="28"/>
          <w:lang w:val="kk-KZ"/>
        </w:rPr>
        <w:t>Тарихтың керуен көшінде «сабақтастық» деген ұғым бар. Ғасырлар бойы ауызша тарап, рухани тұтас бір игілік дəстүрін жалғастырып келген, адамзат ұрпағының сонау ежелгі тіршілік болмысымен тікелей сабақтас түйсіну ерекшелігі қайнар бастау ретінде жұртшылық игілігіне айналдырылған. Ғасырдан ғасырға жалғасқан адамзаттық керемет қадір-қасиетке ие болған өшпес  даналық үлгілерінің үрдісті даму жолында өткен кезеңдер игілігі ешқашан да ескерусіз қалмаған.</w:t>
      </w:r>
      <w:r>
        <w:rPr>
          <w:sz w:val="28"/>
          <w:szCs w:val="28"/>
          <w:lang w:val="kk-KZ"/>
        </w:rPr>
        <w:t xml:space="preserve">  </w:t>
      </w:r>
      <w:r w:rsidRPr="000525CA">
        <w:rPr>
          <w:sz w:val="28"/>
          <w:szCs w:val="28"/>
          <w:lang w:val="kk-KZ"/>
        </w:rPr>
        <w:t>Халқының мың жылдық даналығын бойына сіңірген ұрпақтар жалғастығының рухани дəнекер ретіндегі ролі зор. Туған халқының басқа елдерді зерде мен зейін, қабілеттілігі арқасында таңқалдырып қана қоймай, еркін елде, азат қонысты өз тарихының жаңа бір кезеңіне бой сермеп, елінің бақытты болашағына сенген еді. Ұлт мүддесіне қатысты зерделі, саналы ой-пікірлерді ортаға салған ұлттың ұлағатты тұлғаларының іс-əрекеті, қызметі ұлттық танымға, рухани өмірге кең өріс əкелді. Халқымыздың азаматтық тарихы жаңаша байыпталған уақытта, ежелгі дəуірден күні бүгінге дейінгі кезең ұлттық мұрат тұрғысынан зерделеніп, кең құлашты зерттеулерді қолға алғызды.</w:t>
      </w:r>
      <w:r>
        <w:rPr>
          <w:sz w:val="28"/>
          <w:szCs w:val="28"/>
          <w:lang w:val="kk-KZ"/>
        </w:rPr>
        <w:t xml:space="preserve"> </w:t>
      </w:r>
      <w:r w:rsidRPr="000525CA">
        <w:rPr>
          <w:sz w:val="28"/>
          <w:szCs w:val="28"/>
          <w:lang w:val="kk-KZ"/>
        </w:rPr>
        <w:t xml:space="preserve">Бірлігінен айрылмаған, ұлттық санасынан арылмаған елдің рухани тізгіні ендігі жерде көркем сөз билігіне көшкен еді. Ежелгі мұра ұлттың тұтастығын сақтауда оның рухына жол беріп, болашаққа бой сермеген, айрықша қуатты құбылыс ретінде өміршеңдігімен елдің көкірек көзін ашты. Ұлттық рухтың ауыр салмағы осы қайраткерлерге түскен еді. Өткен тарихтың руханият арналарын қайта көтеруде көне мұралардың деректану көзі ретінде мəн атқаратындығы айдан анық. Себебі бұл руханияттар ата-бабаларымыздың қайратын, ерлігін, ұлттық рухымызды дəріптейтін танымдық тағылымдары болды. Қайраткерлердің тұлғалық қадір-қасиеттерін танытатын олардың </w:t>
      </w:r>
      <w:r w:rsidRPr="000525CA">
        <w:rPr>
          <w:sz w:val="28"/>
          <w:szCs w:val="28"/>
          <w:lang w:val="kk-KZ"/>
        </w:rPr>
        <w:lastRenderedPageBreak/>
        <w:t>көркемдік үлгі-өрнектер дəстүрі, қоғамдық ой-пікірлері, философиялық көзқарастары – барлығы да өз заманының тілек-талаптарына сəйкес қалыптасқан. Тек сөзімен ғана емес, адамдар мұраты үшін тындырған ісіне қарасаңыз да  дана тұлғасымен дараланып тұрады.</w:t>
      </w:r>
      <w:r>
        <w:rPr>
          <w:sz w:val="28"/>
          <w:szCs w:val="28"/>
          <w:lang w:val="kk-KZ"/>
        </w:rPr>
        <w:t xml:space="preserve">  </w:t>
      </w:r>
      <w:r w:rsidRPr="000525CA">
        <w:rPr>
          <w:sz w:val="28"/>
          <w:szCs w:val="28"/>
          <w:lang w:val="kk-KZ"/>
        </w:rPr>
        <w:t>Даналық болмыс адамның өткен-кеткен өмірінің мəнісін, баянды болашақ жайлы мəңгілік ұғымдармен өзектес ой-толғаныстары, тұжырымдары арқылы əрбір дана тұлғаның шығармашылығында өз өрісін аша түскен. Туған жердің топырағын, күллі тіршілік-тынысын сезіну ғана, адам баласының өмірінің мəн-мағынасын танып-түйсіну ғана дара тұлғаны даналықтың шырқау шыңына көтереді. Олардың көтерген мəселелерінің əрбір ой-қорытындыларында көрегендік, философиялық, терең астарлы ой салмағы жатады. Демек, олардың шын мəніндегі дүниетанушылық сыры да осыдан аңғарылады. Дара тұлға бір қалыптан шыққандай өз тегі, өз заманының ортақ ұлы ғана емес, ол қайталанбас дарынды дара тұлғасымен, ой жəне тіл шеберлігімен, ерекше қатынас көзқарасына өзі жасаған төлтумаларында өз қолтаңбасын, өз ой нақышын қалдыра алатын адамдар ғана танылады.</w:t>
      </w:r>
      <w:r>
        <w:rPr>
          <w:sz w:val="28"/>
          <w:szCs w:val="28"/>
          <w:lang w:val="kk-KZ"/>
        </w:rPr>
        <w:t xml:space="preserve"> Ұлттық ерекшелікті сақтай отырып, ата-баба дəстүрінен рухани құндылықтарды баянды етуде ұлттық рухты дəріптеу шарт. </w:t>
      </w:r>
      <w:r w:rsidRPr="000525CA">
        <w:rPr>
          <w:sz w:val="28"/>
          <w:szCs w:val="28"/>
          <w:lang w:val="kk-KZ"/>
        </w:rPr>
        <w:t>Бұл жерде ұлттық құндылықты айқындаушы фактор ретінде əрі оның өзектілігін айқындауда халқымыздың тыныс-тіршілігінің көзі ұлттық таным алыс замандар қойнауынан қайта жаңғыруда. Бұл өз кезегінде халқымыздың ұлттық негізінен бастау алатын басты факторлардың бірі екендігін əйгілей түседі.</w:t>
      </w:r>
      <w:r>
        <w:rPr>
          <w:sz w:val="28"/>
          <w:szCs w:val="28"/>
          <w:lang w:val="kk-KZ"/>
        </w:rPr>
        <w:t xml:space="preserve"> </w:t>
      </w:r>
      <w:r w:rsidRPr="000525CA">
        <w:rPr>
          <w:sz w:val="28"/>
          <w:szCs w:val="28"/>
          <w:lang w:val="kk-KZ"/>
        </w:rPr>
        <w:t>Халқымыздың жүріп өткен күрделі де көпқырлы тарихын айқындайтын, қадір-қасиетін танытатын, сайып келгенде оның рухының өміршеңдігін негіздейтін – бұл ұлттық сана. Ел тарихында ұлттық болмысқа жəне санаға бағытталған құндылықтарды айқындау мен оларды сараптау - осы құндылықтардың көпшілікті шоғырландыра, рухтандыра, біріктіре алатындай күші мен əсер етуін жүзеге асыратын ұрпақтар сабақтастығының ықпалды да белсенді ролі қазіргі таңда биіктен көрінуде. Бұл еліміздің сан ғасырлық тарихына, ұлтымыздың ұлы перзенттеріне, олардың асыл  мұратына,ата-жұртымызға арналған мəңгілік ескерткіші іспеттес. Шын мəнінде, бүгінде мағынасы  терең осынау тарихи мұралардың мəн-мазмұнының тереңінен ашылуы тарихи əділдіктің салтанат құруын айғақтайды. Халқымыздың рухани мұралары ұрпақтар байланысын жəне уақыт үндестігін білдіреді. Бұл — ата-бабамыздың рухына тағзым етіп, жас ұрпақты ізгілікке, отан-сүйгіштікке бағыттайтын бағыт-бағдар. Міне, сондықтан да қазіргі өркениет «жедел» алға басқан сайын келер ұрпақ үшін оның маңызы зор демекпіз.</w:t>
      </w:r>
      <w:r>
        <w:rPr>
          <w:sz w:val="28"/>
          <w:szCs w:val="28"/>
          <w:lang w:val="kk-KZ"/>
        </w:rPr>
        <w:t xml:space="preserve"> </w:t>
      </w:r>
      <w:r w:rsidRPr="000525CA">
        <w:rPr>
          <w:sz w:val="28"/>
          <w:szCs w:val="28"/>
          <w:lang w:val="kk-KZ"/>
        </w:rPr>
        <w:t xml:space="preserve">Ұлттық тарих қойнауынан бастау алатын күнделікті өмір тынысы ата-баба жəне олардан қалған рухани мұраларға деген жауапкершілік арасындағы үзілмес байланыс өз маңызын жоймақ емес. Сондықтан да ұлт тарихымен байланысты ұлттық рухтың тұлғалық көріністерінде «үнемі дəстүрлілік үрдісі сабақтасады. Дəстүрлілік үрдісі ұлттық санада орнығады, ал ұлттық сана өзінің толық көрінісін ұлттық   мəдениетте   табады».   Кез   келген   халықтардың   мəдени   орталарында   олардың   өзіндік «ұмтылыстары мен мақсаттары жүзеге асырылады. </w:t>
      </w:r>
      <w:r w:rsidRPr="000525CA">
        <w:rPr>
          <w:sz w:val="28"/>
          <w:szCs w:val="28"/>
          <w:lang w:val="kk-KZ"/>
        </w:rPr>
        <w:lastRenderedPageBreak/>
        <w:t>Мəдениеттің деңгейлері мен типтерінде ұлттық өзіндік сананың құндылықтары мен қасиеттері өлшенеді. Ұлттық мəдениет дəстүрлері, ұлттың еңбекке икемділігінен, қауымдастықтардың əдептері мен əдеттерінен, бірлесе өмір сүруінен, ата-баба рухына табынудан, бейіттерді, ескерткіштерді қастерлеуінен, ата-ана мен бала қарым-қатынасынан, жақсыға ұмтылуынан, бақыт пен əділеттілік үшін күресінен туындайды. Ұлттық мəдениет мəселесі күрделі əрі көп астарлы. Ұлттық мəдениет ұлтқа тəн моральдық құндылықтарды, ұлттың рухани тəжірибесін жеткізуші фактор. Яғни, ұлттық мəдениет — ұлттық сана-сезім өзегі».</w:t>
      </w:r>
    </w:p>
    <w:p w:rsidR="000525CA" w:rsidRPr="004B2113" w:rsidRDefault="000525CA" w:rsidP="00DC1C99">
      <w:pPr>
        <w:spacing w:after="0" w:line="240" w:lineRule="auto"/>
        <w:jc w:val="both"/>
        <w:rPr>
          <w:rFonts w:ascii="Times New Roman" w:hAnsi="Times New Roman" w:cs="Times New Roman"/>
          <w:b/>
          <w:sz w:val="28"/>
          <w:szCs w:val="28"/>
          <w:lang w:val="kk-KZ"/>
        </w:rPr>
      </w:pPr>
      <w:r w:rsidRPr="00DC1C99">
        <w:rPr>
          <w:rFonts w:ascii="Times New Roman" w:hAnsi="Times New Roman" w:cs="Times New Roman"/>
          <w:sz w:val="28"/>
          <w:szCs w:val="28"/>
          <w:lang w:val="kk-KZ"/>
        </w:rPr>
        <w:t xml:space="preserve">Дәріс тақырыбы: </w:t>
      </w:r>
      <w:r w:rsidRPr="004B2113">
        <w:rPr>
          <w:rFonts w:ascii="Times New Roman" w:hAnsi="Times New Roman" w:cs="Times New Roman"/>
          <w:b/>
          <w:sz w:val="28"/>
          <w:szCs w:val="28"/>
          <w:lang w:val="kk-KZ"/>
        </w:rPr>
        <w:t>Қазақ тарихындағы жазу мәдениетінің қалыптасуы.</w:t>
      </w:r>
    </w:p>
    <w:p w:rsidR="000525CA" w:rsidRPr="00DC1C99" w:rsidRDefault="000525CA" w:rsidP="00DC1C99">
      <w:pPr>
        <w:spacing w:after="0" w:line="240" w:lineRule="auto"/>
        <w:jc w:val="both"/>
        <w:rPr>
          <w:rFonts w:ascii="Times New Roman" w:hAnsi="Times New Roman" w:cs="Times New Roman"/>
          <w:sz w:val="28"/>
          <w:szCs w:val="28"/>
          <w:lang w:val="kk-KZ"/>
        </w:rPr>
      </w:pPr>
    </w:p>
    <w:p w:rsidR="00DC1C99" w:rsidRPr="004B2113"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DC1C99">
        <w:rPr>
          <w:rFonts w:ascii="Times New Roman" w:eastAsia="Times New Roman" w:hAnsi="Times New Roman" w:cs="Times New Roman"/>
          <w:sz w:val="28"/>
          <w:szCs w:val="28"/>
          <w:lang w:val="kk-KZ" w:eastAsia="ru-RU"/>
        </w:rPr>
        <w:t>Қазақтар өзінің халық, ұлт болып қалыптасу жолын көне түркілер заманынан бастаса, оның жазу мәдениетінің тарихы да сол дәуірден бастау алады.</w:t>
      </w:r>
      <w:r>
        <w:rPr>
          <w:rFonts w:ascii="Times New Roman" w:eastAsia="Times New Roman" w:hAnsi="Times New Roman" w:cs="Times New Roman"/>
          <w:sz w:val="28"/>
          <w:szCs w:val="28"/>
          <w:lang w:val="kk-KZ" w:eastAsia="ru-RU"/>
        </w:rPr>
        <w:t xml:space="preserve">  </w:t>
      </w:r>
      <w:r w:rsidR="00DC1C99" w:rsidRPr="00DC1C99">
        <w:rPr>
          <w:rFonts w:ascii="Times New Roman" w:eastAsia="Times New Roman" w:hAnsi="Times New Roman" w:cs="Times New Roman"/>
          <w:sz w:val="28"/>
          <w:szCs w:val="28"/>
          <w:lang w:val="kk-KZ" w:eastAsia="ru-RU"/>
        </w:rPr>
        <w:t>Ол кездегі түріктердің тілін қолданылу барысына қарай , әдетте, тіл мамандары үш кезеңге бөліп қарастырады: а) тукю тілі қолданылған дәуір (V-VIII); ә) көне ұйғыр тілі қолданылған дәуір (VIII-IX); б) көне қырғыз тілі қолданылған дәуір (X-XI). Осы кезеңдер ішінде Орхон-Енисей жазу ескерткіштері жазылған, ежелгі ұйғыр жазуының үлгілері пайда болып, оғыздар мен қыпшақтардың аралас әдеби тілі жасала бастаған. Орхон-Енисей жазуы Қытай іргесінен бастап Орта Азия, одан әрі Венгрия жеріне дейін тарап, кең жайылған. Оның қолданылу тарихы V және IX-X ғасырлар аралығын қамтиды. ТекX-XI ғасырдан бастап, Орхон-Енисей жазуының орнына біртіндеп ұйғыр жазуы, кейін түгелдей араб жазуы қолданылатын болды.</w:t>
      </w:r>
      <w:r>
        <w:rPr>
          <w:rFonts w:ascii="Times New Roman" w:eastAsia="Times New Roman" w:hAnsi="Times New Roman" w:cs="Times New Roman"/>
          <w:sz w:val="28"/>
          <w:szCs w:val="28"/>
          <w:lang w:val="kk-KZ" w:eastAsia="ru-RU"/>
        </w:rPr>
        <w:t xml:space="preserve"> </w:t>
      </w:r>
      <w:r w:rsidR="00DC1C99" w:rsidRPr="00DC1C99">
        <w:rPr>
          <w:rFonts w:ascii="Times New Roman" w:eastAsia="Times New Roman" w:hAnsi="Times New Roman" w:cs="Times New Roman"/>
          <w:sz w:val="28"/>
          <w:szCs w:val="28"/>
          <w:lang w:val="kk-KZ" w:eastAsia="ru-RU"/>
        </w:rPr>
        <w:t>X-XI ғасырлардан бастап қолданыла бастаған араб жазуы түркі халықтары тілдерінің ерекшеліктеріне сәйкестендірілмей, арабтарда қалай қолданылса, сол қалпында өзгеріссіз түркі тілдерінде де қолданылды. Бірақ соған қарамастан ол оншақты ғасыр бойы түркі халықтарының, соның ішінде, қазақ халқының да мәдени-рухани дамуына қызмет еттіп келді.</w:t>
      </w:r>
      <w:r>
        <w:rPr>
          <w:rFonts w:ascii="Times New Roman" w:eastAsia="Times New Roman" w:hAnsi="Times New Roman" w:cs="Times New Roman"/>
          <w:sz w:val="28"/>
          <w:szCs w:val="28"/>
          <w:lang w:val="kk-KZ" w:eastAsia="ru-RU"/>
        </w:rPr>
        <w:t xml:space="preserve"> </w:t>
      </w:r>
      <w:r w:rsidR="00DC1C99" w:rsidRPr="00DC1C99">
        <w:rPr>
          <w:rFonts w:ascii="Times New Roman" w:eastAsia="Times New Roman" w:hAnsi="Times New Roman" w:cs="Times New Roman"/>
          <w:sz w:val="28"/>
          <w:szCs w:val="28"/>
          <w:lang w:val="kk-KZ" w:eastAsia="ru-RU"/>
        </w:rPr>
        <w:t xml:space="preserve">Қазақ грамматикасының дамуы, оның бірнеше рет өзгеріске түсуі ХХ ғасырдың бас кезінен басталады. </w:t>
      </w:r>
      <w:r w:rsidR="00DC1C99" w:rsidRPr="004B2113">
        <w:rPr>
          <w:rFonts w:ascii="Times New Roman" w:eastAsia="Times New Roman" w:hAnsi="Times New Roman" w:cs="Times New Roman"/>
          <w:sz w:val="28"/>
          <w:szCs w:val="28"/>
          <w:lang w:val="kk-KZ" w:eastAsia="ru-RU"/>
        </w:rPr>
        <w:t>Бұл өзгерістерді мынадай үш кезеңге бөлуге болады:</w:t>
      </w:r>
    </w:p>
    <w:p w:rsidR="00DC1C99" w:rsidRPr="004B2113"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4B2113">
        <w:rPr>
          <w:rFonts w:ascii="Times New Roman" w:eastAsia="Times New Roman" w:hAnsi="Times New Roman" w:cs="Times New Roman"/>
          <w:sz w:val="28"/>
          <w:szCs w:val="28"/>
          <w:lang w:val="kk-KZ" w:eastAsia="ru-RU"/>
        </w:rPr>
        <w:t>Араб графикасын түркі халықтары тілдіренің дыбыстық жүйесіне сәйкестендіріп қолдану кезеңі;</w:t>
      </w:r>
    </w:p>
    <w:p w:rsidR="00DC1C99" w:rsidRPr="00CF3627"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CF3627">
        <w:rPr>
          <w:rFonts w:ascii="Times New Roman" w:eastAsia="Times New Roman" w:hAnsi="Times New Roman" w:cs="Times New Roman"/>
          <w:sz w:val="28"/>
          <w:szCs w:val="28"/>
          <w:lang w:val="kk-KZ" w:eastAsia="ru-RU"/>
        </w:rPr>
        <w:t>Араб графикасынан латын графикасына негізделген жазуға көшу кезеңі;</w:t>
      </w:r>
    </w:p>
    <w:p w:rsidR="00DC1C99" w:rsidRPr="00DC1C99" w:rsidRDefault="004B2113" w:rsidP="00DC1C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ab/>
      </w:r>
      <w:proofErr w:type="spellStart"/>
      <w:r w:rsidR="00DC1C99" w:rsidRPr="00DC1C99">
        <w:rPr>
          <w:rFonts w:ascii="Times New Roman" w:eastAsia="Times New Roman" w:hAnsi="Times New Roman" w:cs="Times New Roman"/>
          <w:sz w:val="28"/>
          <w:szCs w:val="28"/>
          <w:lang w:eastAsia="ru-RU"/>
        </w:rPr>
        <w:t>Латыннан</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кирилл</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жазуына</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көшу</w:t>
      </w:r>
      <w:proofErr w:type="spellEnd"/>
      <w:r w:rsidR="00DC1C99" w:rsidRPr="00DC1C99">
        <w:rPr>
          <w:rFonts w:ascii="Times New Roman" w:eastAsia="Times New Roman" w:hAnsi="Times New Roman" w:cs="Times New Roman"/>
          <w:sz w:val="28"/>
          <w:szCs w:val="28"/>
          <w:lang w:eastAsia="ru-RU"/>
        </w:rPr>
        <w:t xml:space="preserve">. </w:t>
      </w:r>
    </w:p>
    <w:p w:rsidR="00DC1C99" w:rsidRPr="00CF3627"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4B2113">
        <w:rPr>
          <w:rFonts w:ascii="Times New Roman" w:eastAsia="Times New Roman" w:hAnsi="Times New Roman" w:cs="Times New Roman"/>
          <w:sz w:val="28"/>
          <w:szCs w:val="28"/>
          <w:lang w:val="kk-KZ" w:eastAsia="ru-RU"/>
        </w:rPr>
        <w:t>Араб графикасының қазақтың дыбыстық жүйесіне сай еместігін турколог ғалымдар ХІХ ғасырдың ІІ жартысында-ақ байқаған. Осыған байланысты Ш. Уәлиханов, Ы.Алтынсарин, А. Ильминский, П. Милиоранский сияқты ғалымдар араб графикасын тастап, орыс графикасын алуды ұсынған.</w:t>
      </w:r>
      <w:r>
        <w:rPr>
          <w:rFonts w:ascii="Times New Roman" w:eastAsia="Times New Roman" w:hAnsi="Times New Roman" w:cs="Times New Roman"/>
          <w:sz w:val="28"/>
          <w:szCs w:val="28"/>
          <w:lang w:val="kk-KZ" w:eastAsia="ru-RU"/>
        </w:rPr>
        <w:t xml:space="preserve">  </w:t>
      </w:r>
      <w:r w:rsidR="00DC1C99" w:rsidRPr="004B2113">
        <w:rPr>
          <w:rFonts w:ascii="Times New Roman" w:eastAsia="Times New Roman" w:hAnsi="Times New Roman" w:cs="Times New Roman"/>
          <w:sz w:val="28"/>
          <w:szCs w:val="28"/>
          <w:lang w:val="kk-KZ" w:eastAsia="ru-RU"/>
        </w:rPr>
        <w:t xml:space="preserve">Жазу мәдениетіне байланысты бірқатар пікір “Дала уалаяты” газеті бетінде де жарияланды: “Араб әліпбиінде әуезбенен келетін жұмсақ әріп аз. </w:t>
      </w:r>
      <w:r w:rsidR="00DC1C99" w:rsidRPr="00CF3627">
        <w:rPr>
          <w:rFonts w:ascii="Times New Roman" w:eastAsia="Times New Roman" w:hAnsi="Times New Roman" w:cs="Times New Roman"/>
          <w:sz w:val="28"/>
          <w:szCs w:val="28"/>
          <w:lang w:val="kk-KZ" w:eastAsia="ru-RU"/>
        </w:rPr>
        <w:t xml:space="preserve">Алайда болса араб әліпбиіменен қазақтар һәм басқа мұсылман халықтары пайдаланып хат жазады. Ләкін қазақ сөздерінде жұмсақ әріптерменен жазылатын әр түрлі әуездер көп”,- деп жазады Д.Сұлтанғазин. </w:t>
      </w:r>
    </w:p>
    <w:p w:rsidR="00DC1C99" w:rsidRPr="00DC1C99" w:rsidRDefault="00DC1C99" w:rsidP="00DC1C99">
      <w:pPr>
        <w:spacing w:after="0" w:line="240" w:lineRule="auto"/>
        <w:jc w:val="both"/>
        <w:rPr>
          <w:rFonts w:ascii="Times New Roman" w:eastAsia="Times New Roman" w:hAnsi="Times New Roman" w:cs="Times New Roman"/>
          <w:sz w:val="28"/>
          <w:szCs w:val="28"/>
          <w:lang w:eastAsia="ru-RU"/>
        </w:rPr>
      </w:pPr>
      <w:r w:rsidRPr="00CF3627">
        <w:rPr>
          <w:rFonts w:ascii="Times New Roman" w:eastAsia="Times New Roman" w:hAnsi="Times New Roman" w:cs="Times New Roman"/>
          <w:sz w:val="28"/>
          <w:szCs w:val="28"/>
          <w:lang w:val="kk-KZ" w:eastAsia="ru-RU"/>
        </w:rPr>
        <w:lastRenderedPageBreak/>
        <w:t xml:space="preserve">Осындай пікір алысуға қазақтың көрнекті ғалымы қазақ тіл білімінің негізін салушы А. Байтұрсынов та атсалысып, араб графикасын қазақ тілі жүйесіне сәйкестендіруде зор еңбек етті. Ол 1912 жылғы жарияланған мақаласында балалардың оқу саласында тез өсіп жетілуінің бір кілті оларды ана тілінде оқыту, ол үшін ана тілінде оқу құралдарын жазу, ал оны жазу үшін қолданып жүрген жазуымызды өз тіліміздің дыбыстық жүйесіне сәйкестендіру, оны сәйкестендіру үшін тілімізде қандай және қанша дыбыстар бар екенін ашып, соларға үйлесімді әріпті айқындау қажет деп есептеді. </w:t>
      </w:r>
      <w:proofErr w:type="spellStart"/>
      <w:r w:rsidRPr="00DC1C99">
        <w:rPr>
          <w:rFonts w:ascii="Times New Roman" w:eastAsia="Times New Roman" w:hAnsi="Times New Roman" w:cs="Times New Roman"/>
          <w:sz w:val="28"/>
          <w:szCs w:val="28"/>
          <w:lang w:eastAsia="ru-RU"/>
        </w:rPr>
        <w:t>А.Байтұрсынов</w:t>
      </w:r>
      <w:proofErr w:type="spellEnd"/>
      <w:r w:rsidRPr="00DC1C99">
        <w:rPr>
          <w:rFonts w:ascii="Times New Roman" w:eastAsia="Times New Roman" w:hAnsi="Times New Roman" w:cs="Times New Roman"/>
          <w:sz w:val="28"/>
          <w:szCs w:val="28"/>
          <w:lang w:eastAsia="ru-RU"/>
        </w:rPr>
        <w:t xml:space="preserve"> араб </w:t>
      </w:r>
      <w:proofErr w:type="spellStart"/>
      <w:r w:rsidRPr="00DC1C99">
        <w:rPr>
          <w:rFonts w:ascii="Times New Roman" w:eastAsia="Times New Roman" w:hAnsi="Times New Roman" w:cs="Times New Roman"/>
          <w:sz w:val="28"/>
          <w:szCs w:val="28"/>
          <w:lang w:eastAsia="ru-RU"/>
        </w:rPr>
        <w:t>графикасын</w:t>
      </w:r>
      <w:proofErr w:type="spellEnd"/>
      <w:r w:rsidRPr="00DC1C99">
        <w:rPr>
          <w:rFonts w:ascii="Times New Roman" w:eastAsia="Times New Roman" w:hAnsi="Times New Roman" w:cs="Times New Roman"/>
          <w:sz w:val="28"/>
          <w:szCs w:val="28"/>
          <w:lang w:eastAsia="ru-RU"/>
        </w:rPr>
        <w:t xml:space="preserve"> реформа </w:t>
      </w:r>
      <w:proofErr w:type="spellStart"/>
      <w:r w:rsidRPr="00DC1C99">
        <w:rPr>
          <w:rFonts w:ascii="Times New Roman" w:eastAsia="Times New Roman" w:hAnsi="Times New Roman" w:cs="Times New Roman"/>
          <w:sz w:val="28"/>
          <w:szCs w:val="28"/>
          <w:lang w:eastAsia="ru-RU"/>
        </w:rPr>
        <w:t>жасап</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дүниеге</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өзінің</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төте</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жазуын</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алып</w:t>
      </w:r>
      <w:proofErr w:type="spellEnd"/>
      <w:r w:rsidRPr="00DC1C99">
        <w:rPr>
          <w:rFonts w:ascii="Times New Roman" w:eastAsia="Times New Roman" w:hAnsi="Times New Roman" w:cs="Times New Roman"/>
          <w:sz w:val="28"/>
          <w:szCs w:val="28"/>
          <w:lang w:eastAsia="ru-RU"/>
        </w:rPr>
        <w:t xml:space="preserve"> </w:t>
      </w:r>
      <w:proofErr w:type="spellStart"/>
      <w:r w:rsidRPr="00DC1C99">
        <w:rPr>
          <w:rFonts w:ascii="Times New Roman" w:eastAsia="Times New Roman" w:hAnsi="Times New Roman" w:cs="Times New Roman"/>
          <w:sz w:val="28"/>
          <w:szCs w:val="28"/>
          <w:lang w:eastAsia="ru-RU"/>
        </w:rPr>
        <w:t>келді</w:t>
      </w:r>
      <w:proofErr w:type="spellEnd"/>
      <w:r w:rsidRPr="00DC1C99">
        <w:rPr>
          <w:rFonts w:ascii="Times New Roman" w:eastAsia="Times New Roman" w:hAnsi="Times New Roman" w:cs="Times New Roman"/>
          <w:sz w:val="28"/>
          <w:szCs w:val="28"/>
          <w:lang w:eastAsia="ru-RU"/>
        </w:rPr>
        <w:t>.</w:t>
      </w:r>
    </w:p>
    <w:p w:rsidR="00DC1C99" w:rsidRPr="00DC1C99" w:rsidRDefault="004B2113" w:rsidP="00DC1C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ab/>
      </w:r>
      <w:r w:rsidR="00DC1C99" w:rsidRPr="00CF3627">
        <w:rPr>
          <w:rFonts w:ascii="Times New Roman" w:eastAsia="Times New Roman" w:hAnsi="Times New Roman" w:cs="Times New Roman"/>
          <w:sz w:val="28"/>
          <w:szCs w:val="28"/>
          <w:lang w:val="kk-KZ" w:eastAsia="ru-RU"/>
        </w:rPr>
        <w:t xml:space="preserve">Араб графикасынан латын графикасына өту 1929 жылдың 25 шілдесінде басталды. Ахаң өзі реформалаған араб әліппесінен латын жазуына көшуге қарсы болды: “мен мәселенің ілім мен іс жүзіндегі жағын алып сөйлемекшімін. Ең әуелі аңғартып өтетін бір нәрсе сол – латын әрпін алу деген тіршілік мұқтаж қылғаннан ділгерлік қысып туғызып отырған мәселе емес. Ділгерлік қыспақ түгіл, еш уақытта әншейін керек қылған нәрсеміз емес”– деп жазды. </w:t>
      </w:r>
      <w:r>
        <w:rPr>
          <w:rFonts w:ascii="Times New Roman" w:eastAsia="Times New Roman" w:hAnsi="Times New Roman" w:cs="Times New Roman"/>
          <w:sz w:val="28"/>
          <w:szCs w:val="28"/>
          <w:lang w:val="kk-KZ" w:eastAsia="ru-RU"/>
        </w:rPr>
        <w:t xml:space="preserve">  </w:t>
      </w:r>
      <w:r w:rsidR="00DC1C99" w:rsidRPr="004B2113">
        <w:rPr>
          <w:rFonts w:ascii="Times New Roman" w:eastAsia="Times New Roman" w:hAnsi="Times New Roman" w:cs="Times New Roman"/>
          <w:sz w:val="28"/>
          <w:szCs w:val="28"/>
          <w:lang w:val="kk-KZ" w:eastAsia="ru-RU"/>
        </w:rPr>
        <w:t xml:space="preserve">Латын графикасын қабылдауда кеткен олқылықтар мен қолайсыздықтар, оларды түзетудің жолдары жайындағы мәселені шешуге Қ. Жұбанов белсене қатысты. </w:t>
      </w:r>
      <w:proofErr w:type="spellStart"/>
      <w:r w:rsidR="00DC1C99" w:rsidRPr="00DC1C99">
        <w:rPr>
          <w:rFonts w:ascii="Times New Roman" w:eastAsia="Times New Roman" w:hAnsi="Times New Roman" w:cs="Times New Roman"/>
          <w:sz w:val="28"/>
          <w:szCs w:val="28"/>
          <w:lang w:eastAsia="ru-RU"/>
        </w:rPr>
        <w:t>Алайда</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латын</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әліппесіне</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негізделген</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жазуымыздың</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ғұмыры</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қысқа</w:t>
      </w:r>
      <w:proofErr w:type="spellEnd"/>
      <w:r w:rsidR="00DC1C99" w:rsidRPr="00DC1C99">
        <w:rPr>
          <w:rFonts w:ascii="Times New Roman" w:eastAsia="Times New Roman" w:hAnsi="Times New Roman" w:cs="Times New Roman"/>
          <w:sz w:val="28"/>
          <w:szCs w:val="28"/>
          <w:lang w:eastAsia="ru-RU"/>
        </w:rPr>
        <w:t xml:space="preserve"> </w:t>
      </w:r>
      <w:proofErr w:type="spellStart"/>
      <w:r w:rsidR="00DC1C99" w:rsidRPr="00DC1C99">
        <w:rPr>
          <w:rFonts w:ascii="Times New Roman" w:eastAsia="Times New Roman" w:hAnsi="Times New Roman" w:cs="Times New Roman"/>
          <w:sz w:val="28"/>
          <w:szCs w:val="28"/>
          <w:lang w:eastAsia="ru-RU"/>
        </w:rPr>
        <w:t>болды</w:t>
      </w:r>
      <w:proofErr w:type="spellEnd"/>
      <w:r w:rsidR="00DC1C99" w:rsidRPr="00DC1C99">
        <w:rPr>
          <w:rFonts w:ascii="Times New Roman" w:eastAsia="Times New Roman" w:hAnsi="Times New Roman" w:cs="Times New Roman"/>
          <w:sz w:val="28"/>
          <w:szCs w:val="28"/>
          <w:lang w:eastAsia="ru-RU"/>
        </w:rPr>
        <w:t>.</w:t>
      </w:r>
    </w:p>
    <w:p w:rsidR="00DC1C99" w:rsidRPr="004B2113" w:rsidRDefault="004B2113" w:rsidP="00DC1C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C1C99" w:rsidRPr="004B2113">
        <w:rPr>
          <w:rFonts w:ascii="Times New Roman" w:eastAsia="Times New Roman" w:hAnsi="Times New Roman" w:cs="Times New Roman"/>
          <w:sz w:val="28"/>
          <w:szCs w:val="28"/>
          <w:lang w:val="kk-KZ" w:eastAsia="ru-RU"/>
        </w:rPr>
        <w:t>Үшінші кезең, яғни орыс әліппесіне негізделген жазуға көшу кезеңі, 1930 жылдардың екінші жартысынан басталды. Латын графикасынан кириллицаға көшу жұмысына басшылық ету, дыбыстарды қандай таңбамен таңбалауға болатындығы туралы ойлы пікірлер айтып, жаңа әліппенің жобасын жасаған.</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Қазақстанның рухани құныдылықтарын әлемдік аренаға шығару.</w:t>
      </w:r>
    </w:p>
    <w:p w:rsidR="00E646C9" w:rsidRPr="00CF3627" w:rsidRDefault="00E646C9" w:rsidP="00E646C9">
      <w:pPr>
        <w:pStyle w:val="a3"/>
        <w:shd w:val="clear" w:color="auto" w:fill="FFFFFF"/>
        <w:spacing w:before="0" w:beforeAutospacing="0"/>
        <w:jc w:val="both"/>
        <w:rPr>
          <w:sz w:val="28"/>
          <w:szCs w:val="28"/>
          <w:lang w:val="kk-KZ"/>
        </w:rPr>
      </w:pPr>
      <w:r w:rsidRPr="00E646C9">
        <w:rPr>
          <w:sz w:val="28"/>
          <w:szCs w:val="28"/>
          <w:lang w:val="kk-KZ"/>
        </w:rPr>
        <w:t>Қазақ елі ерте дүние тарихынан бастап-ақ өзіндік табиғи даму жолында қалыптасқан құндылықтары мен өзіндік мəдени өркениет жетістіктерінің тұтастығын сабақтастыра дамытқан көшпелі халық. Ұлттық мəдениетіміз тарихи дамудың ғасырлар бойы қалыптасқан ұлттық бейнелер болмысының қадір-қасиеті жүйелерін бір-бірімен байланыстырушы дəнекері болып келеді. Қазақ өз болмысына тəн руханилық пен дүниетанымды өмірге əкелді. Бұл қазақ менталитетіне тəн қасиет, яғни дүниені танудың қазақи формасы, дүниені өзінше қабылдау ерекшелігі. Бұл өз кезегінде ұлттық рух жəне ұлттық сана көрінісі. Оның «тəрбиешісі жəне дəнекері» — тарихи тағылым. Өзіндік ерекшелік ұлт болып қалыптасқан уақыттан бастап-ақ халқымызға тəн ұлттық қасиет ерекшеліктерімен бірге жетілген ақыл-парасат, ой-толғам, сезім-күйлермен қатар жасап келеді.</w:t>
      </w:r>
      <w:r w:rsidR="004B2113">
        <w:rPr>
          <w:sz w:val="28"/>
          <w:szCs w:val="28"/>
          <w:lang w:val="kk-KZ"/>
        </w:rPr>
        <w:t xml:space="preserve">  Қ</w:t>
      </w:r>
      <w:r w:rsidRPr="00E646C9">
        <w:rPr>
          <w:sz w:val="28"/>
          <w:szCs w:val="28"/>
          <w:lang w:val="kk-KZ"/>
        </w:rPr>
        <w:t xml:space="preserve">азақ қай заман, қай кезде де өсер ұрпақтың қамын бір сəтке де есінен шығармаса керек. Бұған дəлел бабаларымыздың жас ұрпаққа ерте кездің өзінде аңыз, ертегі, қисса, небір ғажайып жырларды да жаттатқан. Осылайша дана халықтың дана философиясы мен əлеуметтік-этикалық ой- санасын бойға сіңіріп, рухани жағынан жетілуіне ықпал жасаған. Осының негізінде қазақ баласы өмір сүруге, дүниені танып-түсінуге қабілеті ертеден қалыптасса керек. Қазақтың халық өлеңдерін, ертегісін, батырлар жырын зердесіне жастайынан сіңіре </w:t>
      </w:r>
      <w:r w:rsidRPr="00E646C9">
        <w:rPr>
          <w:sz w:val="28"/>
          <w:szCs w:val="28"/>
          <w:lang w:val="kk-KZ"/>
        </w:rPr>
        <w:lastRenderedPageBreak/>
        <w:t>білсе керек. Оны бесік  жырынан бастап үлкен даналық жолына дейін рухани демеген ең алғашқы қайнар бастауы болған, өзіндік дүниетанымын қалыптастырған — далалық ауызша тарихнамасы, халықтық мұра — ауыз əдебиеті. Оның бастау-бұлағы болған — халық мұңын, қуанышы мен қайғысын, болашаққа үмітін, арман- мұратын жеткізген, ана сүтімен ең аяулы ізгілік қасиеттерін бойына дарытар туған топырақ, туған жер туралы аңыздармен астасып, шендесіп жатқан тарихи тағдырлар мен оқиғалардың шындығы. Ендеше тұлғалы бидің бала кезінен нəр алып, сусындаған ауыз əдебиетіне тəн шығармалардың қай- қайсысы болмасын оның болашақ тағдырына негіздеуге жол салған. Бұның барлығы тұлғаның тарихи келбетін, тектіліктің, болашақта ел басқарып, билік айтқан көсем, туған жері, елі үшін ата жауға қарсы шыққан батыр, кемел ой толғап, кемеңгер ой түйген би əрі шешен болып қалыптасуда даналықтарына арқау болған дүниелер. Демек, жас кезінен өнер бұлағы болған — ауыз əдебиетінен нəр алуы əбден табиғи құбылыс.</w:t>
      </w:r>
      <w:r w:rsidR="004B2113">
        <w:rPr>
          <w:sz w:val="28"/>
          <w:szCs w:val="28"/>
          <w:lang w:val="kk-KZ"/>
        </w:rPr>
        <w:t xml:space="preserve"> </w:t>
      </w:r>
      <w:r w:rsidRPr="00E646C9">
        <w:rPr>
          <w:sz w:val="28"/>
          <w:szCs w:val="28"/>
          <w:lang w:val="kk-KZ"/>
        </w:rPr>
        <w:t>М.Əуезов айтпақтай, «қазақ халқының есте жоқ ескі заманнан жиып, өсіріп келген өз даналығы, халықтың ауызша əдебиет қорынан көп нəр алып», сол арқылы құйма құлақ көреген көкіректің арқасында даналық, шешендік қасиеттері қалыптасса керек. Халық даналығын жасаған бесік жыры мен есепсіз мол ертегіден бастап қаһармандық, іңкəрлік эпостары табиғаттан тасқынды талантымен ұштасып жатыр. Даналық — халық мұрасы деген осы болады. Халық философиясы даналыққа негізделген. Тарихта дана адамдардың қай-қайсысы болсын — сөзі мен ісінде, адамшылығы мен өмір салтында алшақтық болмаған тұтас, кесек тұлғалар. Олар өздерінің болмыс-бітімімен, шама-шарқын, парызы мен борышын абайлап, бар өмірін, дарынын, күш-жігерін сол азаматтық борышын ақтауға жұмсаған. Сонымен, даналықтың шыңына жеткен текті де рухы биік тұлғаларымыздың философиялық көзқарастарының қалыптасып жетілуіне зор ықпал жасаған, ең алдымен о бойына біткен дара қасиеттер. Даналық — адамның сөзі, ісі, оның бүткіл болмыс-бітімімен көрінеді. Демек, даналық — тұлғаның сөзі мен ісінің үндестігі, жарасымдылығы. Алға қойылатын мақсаты — ұлт мүддесі, ұлтының жанын ұғынып, рухын асқақтату. Даму тарихымыздың өрісіне тереңінен бой алған рух түсінігін ұрпақтарына табыстыра білген тұлғалардың тарихи келбеттері болашаққа жол сілтер бағыт екендігі анық.</w:t>
      </w:r>
      <w:r>
        <w:rPr>
          <w:sz w:val="28"/>
          <w:szCs w:val="28"/>
          <w:lang w:val="kk-KZ"/>
        </w:rPr>
        <w:t xml:space="preserve"> </w:t>
      </w:r>
      <w:r w:rsidRPr="00E646C9">
        <w:rPr>
          <w:sz w:val="28"/>
          <w:szCs w:val="28"/>
          <w:lang w:val="kk-KZ"/>
        </w:rPr>
        <w:t xml:space="preserve">Адам жан дүниесін, мінез-құлқын бір көргеннен-ақ тап баса танитын, кəнігі психолог қасиеттері тағы бар. </w:t>
      </w:r>
      <w:r w:rsidRPr="00CF3627">
        <w:rPr>
          <w:sz w:val="28"/>
          <w:szCs w:val="28"/>
          <w:lang w:val="kk-KZ"/>
        </w:rPr>
        <w:t>Яғни əр сөздің жүректен шығып, жүрекке жетіп отыруын көздеген. Жоқ-жітіктің, əлдіден зəбір көрген əлсіздің жоғын жоқтап, ел мүддесін көздеген, өзінен кейінгі көзінде оты, көкірегінде сəулесі бар, талапты жастарға батасын беріп, өмір бойы жинақталған тəлім-тəрбиесін, ұлағат сөздерін құлақтарына құюдан жалықпаған. Бұл бабаларымыздың бойына біткен дара қасиеттердің жиынтығы іспеттес асқан тəрбиеші болған даналықтарының бір көрінісі болып табылады. Бұның бəрінен біз жылдар тəжірибесі дарытқан даналықты көреміз. Өнегелік, ұстаздық ұлағаты ұшан теңіз ой сарабы оның даналығының көрінісі. Тек сөзімен ғана емес, адамдар мұраты үшін тындырған ісіне қарасаңыз да дана өзіндік тұлғасымен дараланып тұрады.</w:t>
      </w:r>
      <w:r>
        <w:rPr>
          <w:sz w:val="28"/>
          <w:szCs w:val="28"/>
          <w:lang w:val="kk-KZ"/>
        </w:rPr>
        <w:t xml:space="preserve"> </w:t>
      </w:r>
      <w:r w:rsidRPr="00E646C9">
        <w:rPr>
          <w:sz w:val="28"/>
          <w:szCs w:val="28"/>
          <w:lang w:val="kk-KZ"/>
        </w:rPr>
        <w:t xml:space="preserve">Мұның айғағы ретінде көшпелілер </w:t>
      </w:r>
      <w:r w:rsidRPr="00E646C9">
        <w:rPr>
          <w:sz w:val="28"/>
          <w:szCs w:val="28"/>
          <w:lang w:val="kk-KZ"/>
        </w:rPr>
        <w:lastRenderedPageBreak/>
        <w:t xml:space="preserve">əлеміндегі ұлы тұлғалар табиғатының адамдарға  жақындығы - логикалық ой желісіндегі жан əлемін тербетіп өткен негізгі басты идеялық тебіреністерін, тағылымды өнегесін, ұлы мұраларының мəңгілік бағдарлама болып тұратындығы. </w:t>
      </w:r>
      <w:r w:rsidRPr="00CF3627">
        <w:rPr>
          <w:sz w:val="28"/>
          <w:szCs w:val="28"/>
          <w:lang w:val="kk-KZ"/>
        </w:rPr>
        <w:t>Олардың барша болмысы, бүкіл өмірін бағыштаған түпкілікті мақсаттары, арман-мұраты — адамзат болашағы, ұрпақтарының келешегі, елдігі, мемлекеттілігі.</w:t>
      </w:r>
    </w:p>
    <w:p w:rsidR="000525CA" w:rsidRDefault="000525CA" w:rsidP="000525CA">
      <w:pPr>
        <w:pStyle w:val="a3"/>
        <w:shd w:val="clear" w:color="auto" w:fill="FFFFFF"/>
        <w:spacing w:before="0" w:beforeAutospacing="0" w:after="0" w:afterAutospacing="0"/>
        <w:ind w:firstLine="450"/>
        <w:jc w:val="both"/>
        <w:rPr>
          <w:b/>
          <w:sz w:val="28"/>
          <w:szCs w:val="28"/>
          <w:lang w:val="kk-KZ"/>
        </w:rPr>
      </w:pPr>
      <w:r w:rsidRPr="000525CA">
        <w:rPr>
          <w:sz w:val="28"/>
          <w:szCs w:val="28"/>
          <w:lang w:val="kk-KZ"/>
        </w:rPr>
        <w:t>Дәріс тақырыбы:</w:t>
      </w:r>
      <w:r>
        <w:rPr>
          <w:b/>
          <w:sz w:val="28"/>
          <w:szCs w:val="28"/>
          <w:lang w:val="kk-KZ"/>
        </w:rPr>
        <w:t xml:space="preserve"> </w:t>
      </w:r>
      <w:r w:rsidRPr="000525CA">
        <w:rPr>
          <w:b/>
          <w:sz w:val="28"/>
          <w:szCs w:val="28"/>
          <w:lang w:val="kk-KZ"/>
        </w:rPr>
        <w:t>Зияткерлік қоғам құрудағы тарихи сананың алатын орны.</w:t>
      </w:r>
    </w:p>
    <w:p w:rsidR="000525CA" w:rsidRPr="00E646C9" w:rsidRDefault="00E646C9" w:rsidP="00E646C9">
      <w:pPr>
        <w:jc w:val="both"/>
        <w:rPr>
          <w:rFonts w:ascii="Times New Roman" w:hAnsi="Times New Roman" w:cs="Times New Roman"/>
          <w:b/>
          <w:sz w:val="28"/>
          <w:szCs w:val="28"/>
          <w:lang w:val="kk-KZ"/>
        </w:rPr>
      </w:pPr>
      <w:r>
        <w:rPr>
          <w:rFonts w:ascii="Times New Roman" w:hAnsi="Times New Roman" w:cs="Times New Roman"/>
          <w:sz w:val="28"/>
          <w:szCs w:val="28"/>
          <w:shd w:val="clear" w:color="auto" w:fill="FFFFFF"/>
          <w:lang w:val="kk-KZ"/>
        </w:rPr>
        <w:tab/>
        <w:t xml:space="preserve">Тарихи сананы зерттеудің бұл бағыттарының жетістіктерін атап өте келе, ондағы көптеген мәселелердің басы ашылмағанын айта кету керек. Тарихи сананың жалпы табиғатына, оның құрылымдық элементтері мен ұйымдасу деңгейлеріне қатысты, тарихтың теория- сы мен әдіснамасына, оның әлеуметтік философиялық қырларына байланысты мәселелер, біздің пікірімізше, одан әрі зерттеуді талап етеді. Зерттеу жұмысындағы біздің мақсатымыз – кеңістік пен уақыт ағымындағы тарихи сананың қалыптасуы мен дамуын өткен шақ – осы шақ – болашақ арақатынасында жалпы әлемдік және қазақ мәдениетінің тарихы мен қазіргі жағдайының барысы арқылы әлеуметтік философиялық тұрғыдан зерттеу, қазақ халқының тарихи санасының эволюциясындағы өзекті идея – тәуелсіздік идеясының тарихи және рухани сабақтастығын айқындау. Қойылған осы мақсатқа жетіп, тақырыптың мән-мазмұнын ашу үшін зерттеу жұмысының мынадай міндеттері туындайды:  - тарихи сананы зерттеудің дүниетанымдық және әдіснама- лық астарларын айқындау мақсатында тарихтың теориясы мен тарихилықтың философиясына қатысты тұжырымдамаларды сыни сараптамадан өткізу;  - тарих уақытпен байланысты феномен болғандықтан, ғылым мен философиядағы уақыт туралы көзқарастардың, әсіресе тари- хи-мәдени және әлеуметтік уақыт туралы көзқарастардың тарихи сана қалыптасуына тигізген әсерін ғылыми тұрғыда талдау; - әрі әлеуетті, әрі өзекті мәселе ретіндегі тарихи сананың философиялық мәні мен мағынасын, мазмұны мен формаларын және құрылымын анықтау; - тарихи сананың жоғарғы әрі кейінгі формасы болып табылатын тарихи таным аясында қазақ халқының әлеуметтік жады мен тарихи өзіндік санасының өзегін құрайтын көшпенділік құбылысын әдіснамалық тұрғыдан зерттеу;  - көшпенді халықтар мен қазақ халқының тарихи санасы мен тарихи танымының негізін құрайтын ауызша тарих пен шежірелік дәстүрді тарихи әлеуметтік зерделеу;  - тәуелсіздік мұраттары аясында қазақ халқының тарихи санасы қалыптасуы мен дамуын анықтау мақсатында еуразиялық көшпенді өркениет тарихының әлеуметтік жадылық реконструкциясын жасау;  - әлеуметтік дамудың дәстүрлі кезеңіндегі қазақ халқының тарихы мен мәдениетіндегі </w:t>
      </w:r>
      <w:r>
        <w:rPr>
          <w:rFonts w:ascii="Times New Roman" w:hAnsi="Times New Roman" w:cs="Times New Roman"/>
          <w:sz w:val="28"/>
          <w:szCs w:val="28"/>
          <w:shd w:val="clear" w:color="auto" w:fill="FFFFFF"/>
          <w:lang w:val="kk-KZ"/>
        </w:rPr>
        <w:lastRenderedPageBreak/>
        <w:t xml:space="preserve">тарихи сана көрінісінің формаларын пайымдау;  - жаңа замандағы қазақстандық тарихнамалық практика мен тарих философиясының қалыптасу ерекшеліктерін теориялық сипаттау;  - әлемдік тәртіптің әлеуметтік трансформациялануы барысында қазіргі тарихи ойдың теориялық үрдістері мен оның әлеуметтік философиялық қырларын ашу;  - қазіргі жаңарту мен жаhандану үдерістерінің ауқымындағы қазақстандық қоғамның тарихи өзіндік санасындағы негізгі үрдістерді тұжырымдау. Зерттеу барысында қойылған бұл мақсат пен міндеттердің, тақырыптың ашылу қисынының ерекшеліктері монографияның құрылымын да айқындайды. Оны тарқатып айтар болсақ. Бірінші тарауда тарихи санаға, тарихилыққа және тарих философиясына қатысты тұжырымдамаларға шолу жасалады. Субъекттің әлемдік тарих уақытының ағымында және қазіргі әлеуметтік кеңістікте өзін анықтауға деген қабілетімен сипатталатын рухани болмысты игерудің ерекше формасы ретіндегі тарихи сананың түсінігі анықталады. Уақыттың философиялық, діни, ғылыми түсініктері, оның натуралды физикалық, астрономиялық- хронологиялық, биологиялық, қайталанбалы (циклді) және бірбағытты (линиялық), сондай-ақ әлеуметтік және тарихи- мәдени ұғымдары талданып, соның негізінде уақыттың мәні туралы көзқарастардың тарихи сана қалыптасуына тигізген әсері айқындалады. Тарихи сананың қалыптасуы мен дамуы барысында айқындалатын оның мифология, фольклор, эпос, көркем туындылар, жылнама, шежіре, ғылыми-теориялық тұжырымдамалар сияқты формаларын жіктеу барысында тарихи сананың құрылы- мы, мәні мен мазмұны ашылады.  Екінші тарауда әлеуметтік дамудың формациялық және өркениеттік тәсілдерін әдіснамалық сипаттаудың нәтижесінде көшпенділердің тарихи санасы мен тарихи танымының ерекшеліктері зерделенеді. Көшпенді халықтардың тарихи жады мен әлеуметтік есіне тән тарихты баяндаудың ауызекі дәстүрі мен шежірелік санасының деректемелік, тарихнамалық және әлеуметтік философиялық мәселелері тұжырымдалады. Үшінші тарауда тарихи сана қалыптасуы мен дамуының этно-әлеуметтік шарттарын сипаттау барысында еуразиялық көшпенді өркениет тарихының әлеуметтік жадылық болмысын қалпына келтіруге талпыныс жасалынады. Ежелгі сақтардың «аң стилі» өнері мен дүниетанымын, ғұн дәуіріндегі «еділшілдікті», орта ғасырлардағы «тұраншылдық», «түркішілдік», «оғызшылдық», «шыңғысшылдық», «ноғайшылдық» идеологияларын, сондай-ақ «Үш жүз», «Алты Алаш», «Түркістан», «Қазақ» идеяларын қарастыра келе, қазақ халқының әлеуметтік-мәдени дамуындағы тарихи сана көріністері, ондағы еркіндік пен тәуелсіздік идеясының тарихи, рухани сабақтастығы бағамдалады. Төртінші тарауда дәстүрлі кезеңдегі тарихты сипаттаудың ауызша дәстүрінен арылған соң </w:t>
      </w:r>
      <w:r>
        <w:rPr>
          <w:rFonts w:ascii="Times New Roman" w:hAnsi="Times New Roman" w:cs="Times New Roman"/>
          <w:sz w:val="28"/>
          <w:szCs w:val="28"/>
          <w:shd w:val="clear" w:color="auto" w:fill="FFFFFF"/>
          <w:lang w:val="kk-KZ"/>
        </w:rPr>
        <w:lastRenderedPageBreak/>
        <w:t xml:space="preserve">отаршылдық, кеңестік және қазіргі кезеңдердегі қазақстандық жазба тарихнаманың қалыптасуының барысы мен өзекті мәселелері сыни тұрғыда сарапталады. Өткен ғасырдан басталған тарихнамалық төңкерістік ахуал, теориялық тарихи ойдың дамуы барысындағы дүниетанымдық парадигмалар мен зерттеушілік стратегиялардың алмасуы талданып, оның әлеуметтік философиялық астарлары қарастырылады. </w:t>
      </w:r>
      <w:r>
        <w:rPr>
          <w:rFonts w:ascii="Times New Roman" w:hAnsi="Times New Roman" w:cs="Times New Roman"/>
          <w:sz w:val="28"/>
          <w:szCs w:val="28"/>
          <w:lang w:val="kk-KZ"/>
        </w:rPr>
        <w:br/>
      </w:r>
      <w:r>
        <w:rPr>
          <w:rFonts w:ascii="Times New Roman" w:hAnsi="Times New Roman" w:cs="Times New Roman"/>
          <w:sz w:val="28"/>
          <w:szCs w:val="28"/>
          <w:lang w:val="kk-KZ"/>
        </w:rPr>
        <w:br/>
      </w:r>
      <w:r w:rsidR="000525CA" w:rsidRPr="00E646C9">
        <w:rPr>
          <w:rFonts w:ascii="Times New Roman" w:hAnsi="Times New Roman" w:cs="Times New Roman"/>
          <w:sz w:val="28"/>
          <w:szCs w:val="28"/>
          <w:lang w:val="kk-KZ"/>
        </w:rPr>
        <w:t>Дәріс тақырыбы:</w:t>
      </w:r>
      <w:r w:rsidR="000525CA" w:rsidRPr="00E646C9">
        <w:rPr>
          <w:rFonts w:ascii="Times New Roman" w:hAnsi="Times New Roman" w:cs="Times New Roman"/>
          <w:b/>
          <w:sz w:val="28"/>
          <w:szCs w:val="28"/>
          <w:lang w:val="kk-KZ"/>
        </w:rPr>
        <w:t xml:space="preserve"> Қазақстанның болашақ дамуындағы рухани жаңғыру бағдарламасының жүзеге асырудағы жеке дара үлес қосу маңызы.</w:t>
      </w:r>
    </w:p>
    <w:p w:rsidR="000B0052" w:rsidRDefault="00E646C9" w:rsidP="00E646C9">
      <w:pPr>
        <w:pStyle w:val="a3"/>
        <w:shd w:val="clear" w:color="auto" w:fill="FFFFFF"/>
        <w:spacing w:before="0" w:beforeAutospacing="0" w:after="150" w:afterAutospacing="0"/>
        <w:jc w:val="both"/>
        <w:rPr>
          <w:lang w:val="kk-KZ"/>
        </w:rPr>
      </w:pPr>
      <w:r>
        <w:rPr>
          <w:sz w:val="28"/>
          <w:szCs w:val="28"/>
          <w:lang w:val="kk-KZ"/>
        </w:rPr>
        <w:tab/>
      </w:r>
      <w:r w:rsidRPr="000525CA">
        <w:rPr>
          <w:sz w:val="28"/>
          <w:szCs w:val="28"/>
          <w:lang w:val="kk-KZ"/>
        </w:rPr>
        <w:t>Адамзат баласының бойына бітетін небір қасиеттер ең алдымен жеке тұлға — адам арқылы, соның рухани қасиеті, ішкі жан-дүниесі арқылы оның мəдениет деңгейін көрсетеді. Демек, адам мен мəдениет өзара тығыз байланыста дамып, жетіледі. Əркез мəдениет адамның  рухани  болмысы ретінде көрінетіндіктен, адам өз кезегінде мəдениеттің қайнар көзі іспеттес. Мəдениет адамзат баласының рухани қалыптасу, жетілу тарихы негізінде оларды өзара бір-бірінен ажырата қарастыруға болмайды. Жеке адамның даралығы, тұлғалығы оның бойына біткен қабілетіне байланысты анықталады. Адамның рухани болмысы, яғни мəдениетінің жетілуі адам өмірінің мəні болып табылады.</w:t>
      </w:r>
      <w:r>
        <w:rPr>
          <w:sz w:val="28"/>
          <w:szCs w:val="28"/>
          <w:lang w:val="kk-KZ"/>
        </w:rPr>
        <w:t xml:space="preserve">  </w:t>
      </w:r>
      <w:r w:rsidRPr="000525CA">
        <w:rPr>
          <w:sz w:val="28"/>
          <w:szCs w:val="28"/>
          <w:lang w:val="kk-KZ"/>
        </w:rPr>
        <w:t>Мəдениет ол адам баласының жан дүниесінің тұңғиық түбінде жатқан болмыстық қасиетінің бастамасы ретінде танылады. Демек, адамның адамшылығын, азаматтығын, болмыстығын оның рухани шығармашылығынан, іс-əрекетінен, бір сөзбен айтқанда, мəдениетінен көреміз. Яғни адам болмысын оның мəдениеттілігінен, шығармашылық мүмкіндіктерінен, өнерінен, т.б. ерекше қабілеттерінен танып-білуге болады.</w:t>
      </w:r>
      <w:r>
        <w:rPr>
          <w:sz w:val="28"/>
          <w:szCs w:val="28"/>
          <w:lang w:val="kk-KZ"/>
        </w:rPr>
        <w:t xml:space="preserve"> </w:t>
      </w:r>
      <w:r w:rsidRPr="000525CA">
        <w:rPr>
          <w:sz w:val="28"/>
          <w:szCs w:val="28"/>
          <w:lang w:val="kk-KZ"/>
        </w:rPr>
        <w:t>Міне, дана тұлғалардың асқақ адамгершілік қасиеттерін, рухани болмыстары арқылы олардың мəдениетін көреміз. Яғни бұл ең алдымен өз басы өте жоғары дəрежелі мəдениет иелері болғандықтарын айғақтайды. Ой-өрісінің кендігі, рухани келбеті, жалпы өмірі терең адамгершілік мазмұнға ие, даналық мұрасы тəрбиелік мəні жағынан баға жетпес құнды дүние болып табылады. Бүгінде адамгершілікке, мəдениеттілікке, рухани өмірге қарай талпындыратын даналар шығармашылығы, даналық құндылықтар біздің болмыстық негізімізді жоғалтпауымызға ұмтылдырушы негізі құбылыс.</w:t>
      </w:r>
      <w:r>
        <w:rPr>
          <w:sz w:val="28"/>
          <w:szCs w:val="28"/>
          <w:lang w:val="kk-KZ"/>
        </w:rPr>
        <w:t xml:space="preserve"> </w:t>
      </w:r>
      <w:r w:rsidRPr="000525CA">
        <w:rPr>
          <w:sz w:val="28"/>
          <w:szCs w:val="28"/>
          <w:lang w:val="kk-KZ"/>
        </w:rPr>
        <w:t>Жалпы дара тұлғалардың философиялық көзқарастарының қалыптасуына негіз болған, əсерін тигізген, яғни ұлылықтарына арқау, даналықтарына бастау болған, бұл — бабалар мұрасы. Ұлтты ұлт, халықты халық ететін, оның ежелгі əдеби-мəдени мұрасы екені баршаға аян. Ес жоқ ерте кезден жасап келе жатқан ауыз əдебиетінің негізі дүниетанымға айналған мəдениетте өз жетістігі бар</w:t>
      </w:r>
      <w:r>
        <w:rPr>
          <w:sz w:val="28"/>
          <w:szCs w:val="28"/>
          <w:lang w:val="kk-KZ"/>
        </w:rPr>
        <w:t>.</w:t>
      </w:r>
    </w:p>
    <w:sectPr w:rsidR="000B0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97649"/>
    <w:multiLevelType w:val="multilevel"/>
    <w:tmpl w:val="32A0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9"/>
    <w:rsid w:val="000525CA"/>
    <w:rsid w:val="000B0052"/>
    <w:rsid w:val="004B2113"/>
    <w:rsid w:val="00CF3627"/>
    <w:rsid w:val="00DC1C99"/>
    <w:rsid w:val="00E646C9"/>
    <w:rsid w:val="00EA4509"/>
    <w:rsid w:val="00EB3B2E"/>
    <w:rsid w:val="00F3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BE3FB-1740-4663-8DD6-6DBE9B8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5CA"/>
    <w:rPr>
      <w:b/>
      <w:bCs/>
    </w:rPr>
  </w:style>
  <w:style w:type="character" w:styleId="a5">
    <w:name w:val="Hyperlink"/>
    <w:basedOn w:val="a0"/>
    <w:uiPriority w:val="99"/>
    <w:semiHidden/>
    <w:unhideWhenUsed/>
    <w:rsid w:val="00DC1C99"/>
    <w:rPr>
      <w:color w:val="0000FF"/>
      <w:u w:val="single"/>
    </w:rPr>
  </w:style>
  <w:style w:type="character" w:styleId="a6">
    <w:name w:val="Emphasis"/>
    <w:basedOn w:val="a0"/>
    <w:uiPriority w:val="20"/>
    <w:qFormat/>
    <w:rsid w:val="00DC1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02533">
      <w:bodyDiv w:val="1"/>
      <w:marLeft w:val="0"/>
      <w:marRight w:val="0"/>
      <w:marTop w:val="0"/>
      <w:marBottom w:val="0"/>
      <w:divBdr>
        <w:top w:val="none" w:sz="0" w:space="0" w:color="auto"/>
        <w:left w:val="none" w:sz="0" w:space="0" w:color="auto"/>
        <w:bottom w:val="none" w:sz="0" w:space="0" w:color="auto"/>
        <w:right w:val="none" w:sz="0" w:space="0" w:color="auto"/>
      </w:divBdr>
    </w:div>
    <w:div w:id="15392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578F-E059-4253-82ED-23BBA7B3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ZhanKum</cp:lastModifiedBy>
  <cp:revision>2</cp:revision>
  <dcterms:created xsi:type="dcterms:W3CDTF">2018-09-25T02:12:00Z</dcterms:created>
  <dcterms:modified xsi:type="dcterms:W3CDTF">2018-09-25T02:12:00Z</dcterms:modified>
</cp:coreProperties>
</file>